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6B52" w14:textId="77777777" w:rsidR="00FB75A1" w:rsidRPr="00853B57" w:rsidRDefault="006A6FBB" w:rsidP="00786E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53B57">
        <w:rPr>
          <w:b/>
          <w:sz w:val="28"/>
          <w:szCs w:val="28"/>
        </w:rPr>
        <w:t>Примерная и</w:t>
      </w:r>
      <w:r w:rsidR="00FB75A1" w:rsidRPr="00853B57">
        <w:rPr>
          <w:b/>
          <w:sz w:val="28"/>
          <w:szCs w:val="28"/>
        </w:rPr>
        <w:t>нструкция</w:t>
      </w:r>
    </w:p>
    <w:p w14:paraId="28422519" w14:textId="77777777" w:rsidR="00FB75A1" w:rsidRPr="00853B57" w:rsidRDefault="00786E39" w:rsidP="006E7D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53B57">
        <w:rPr>
          <w:b/>
          <w:sz w:val="28"/>
          <w:szCs w:val="28"/>
        </w:rPr>
        <w:t>по ведению делопроизводства</w:t>
      </w:r>
      <w:r w:rsidR="00FB75A1" w:rsidRPr="00853B57">
        <w:rPr>
          <w:b/>
          <w:sz w:val="28"/>
          <w:szCs w:val="28"/>
        </w:rPr>
        <w:t xml:space="preserve"> в </w:t>
      </w:r>
      <w:r w:rsidR="006A6FBB" w:rsidRPr="00853B57">
        <w:rPr>
          <w:b/>
          <w:sz w:val="28"/>
          <w:szCs w:val="28"/>
        </w:rPr>
        <w:t>адвокатских образованиях</w:t>
      </w:r>
    </w:p>
    <w:p w14:paraId="0C95F0AC" w14:textId="77777777" w:rsidR="00786E39" w:rsidRPr="00853B57" w:rsidRDefault="00786E39" w:rsidP="006E7D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53B57">
        <w:rPr>
          <w:b/>
          <w:sz w:val="28"/>
          <w:szCs w:val="28"/>
        </w:rPr>
        <w:t>Ханты-Мансийского автономного округа</w:t>
      </w:r>
      <w:r w:rsidR="006A6FBB" w:rsidRPr="00853B57">
        <w:rPr>
          <w:b/>
          <w:sz w:val="28"/>
          <w:szCs w:val="28"/>
        </w:rPr>
        <w:t xml:space="preserve"> – Ю</w:t>
      </w:r>
      <w:r w:rsidR="00801A86" w:rsidRPr="00853B57">
        <w:rPr>
          <w:b/>
          <w:sz w:val="28"/>
          <w:szCs w:val="28"/>
        </w:rPr>
        <w:t>гры</w:t>
      </w:r>
    </w:p>
    <w:p w14:paraId="6F3EBFFD" w14:textId="77777777" w:rsidR="00786E39" w:rsidRPr="00853B57" w:rsidRDefault="00786E39" w:rsidP="006E7D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5582E04" w14:textId="77777777" w:rsidR="00786E39" w:rsidRPr="00853B57" w:rsidRDefault="00786E39" w:rsidP="006E7D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утверждена </w:t>
      </w:r>
      <w:hyperlink r:id="rId7" w:tgtFrame="_blank" w:history="1"/>
      <w:r w:rsidR="000822B7" w:rsidRPr="00853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</w:t>
      </w:r>
      <w:r w:rsidR="006A6FBB" w:rsidRPr="00853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Адвокатской палаты </w:t>
      </w:r>
    </w:p>
    <w:p w14:paraId="32EA38E1" w14:textId="77777777" w:rsidR="00786E39" w:rsidRPr="00853B57" w:rsidRDefault="00786E39" w:rsidP="006E7D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Ханты-Мансийского автономного округа</w:t>
      </w:r>
      <w:r w:rsidR="002514D9" w:rsidRPr="00853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6A6FBB" w:rsidRPr="00853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Югры </w:t>
      </w:r>
      <w:r w:rsidRPr="00853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A1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 </w:t>
      </w:r>
      <w:r w:rsidR="00B31DB2" w:rsidRPr="00853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</w:t>
      </w:r>
      <w:r w:rsidR="006A6FBB" w:rsidRPr="00853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</w:t>
      </w:r>
      <w:r w:rsidR="000822B7" w:rsidRPr="00853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6E7D29" w:rsidRPr="00853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</w:p>
    <w:p w14:paraId="5E94D904" w14:textId="77777777" w:rsidR="00786E39" w:rsidRPr="00853B57" w:rsidRDefault="00786E39" w:rsidP="006E7D2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F566106" w14:textId="77777777" w:rsidR="00786E39" w:rsidRPr="00853B57" w:rsidRDefault="00786E39" w:rsidP="006E7D29">
      <w:pPr>
        <w:shd w:val="clear" w:color="auto" w:fill="FFFFFF"/>
        <w:tabs>
          <w:tab w:val="left" w:pos="662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53B5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г. Ханты-Мансийск</w:t>
      </w:r>
    </w:p>
    <w:p w14:paraId="7FD4CC3D" w14:textId="77777777" w:rsidR="00786E39" w:rsidRPr="00853B57" w:rsidRDefault="00786E39" w:rsidP="006E7D2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21AC2EAE" w14:textId="77777777" w:rsidR="00786E39" w:rsidRPr="00853B57" w:rsidRDefault="00786E39" w:rsidP="006E7D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53B57">
        <w:rPr>
          <w:b/>
          <w:sz w:val="28"/>
          <w:szCs w:val="28"/>
        </w:rPr>
        <w:t>1.Общие положения</w:t>
      </w:r>
    </w:p>
    <w:p w14:paraId="6587A00D" w14:textId="77777777" w:rsidR="0037735E" w:rsidRPr="00853B57" w:rsidRDefault="0037735E" w:rsidP="006E7D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F140092" w14:textId="77777777" w:rsidR="006A6FBB" w:rsidRPr="00853B57" w:rsidRDefault="008156A8" w:rsidP="006E7D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3B57">
        <w:rPr>
          <w:spacing w:val="-20"/>
          <w:sz w:val="28"/>
          <w:szCs w:val="28"/>
        </w:rPr>
        <w:tab/>
      </w:r>
      <w:r w:rsidR="00786E39" w:rsidRPr="00853B57">
        <w:rPr>
          <w:spacing w:val="-20"/>
          <w:sz w:val="28"/>
          <w:szCs w:val="28"/>
        </w:rPr>
        <w:t>1.1.</w:t>
      </w:r>
      <w:r w:rsidRPr="00853B57">
        <w:rPr>
          <w:spacing w:val="-20"/>
          <w:sz w:val="28"/>
          <w:szCs w:val="28"/>
        </w:rPr>
        <w:t xml:space="preserve"> </w:t>
      </w:r>
      <w:r w:rsidR="006A6FBB" w:rsidRPr="00853B57">
        <w:rPr>
          <w:sz w:val="28"/>
          <w:szCs w:val="28"/>
          <w:shd w:val="clear" w:color="auto" w:fill="FFFFFF"/>
        </w:rPr>
        <w:t>Примерная инструкция разработана в целях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документов, технологий работы с ними, организации их текущего хранения и подготовки к передаче в архив адвокатского образования</w:t>
      </w:r>
      <w:r w:rsidR="006A6FBB" w:rsidRPr="00853B57">
        <w:rPr>
          <w:sz w:val="28"/>
          <w:szCs w:val="28"/>
        </w:rPr>
        <w:t xml:space="preserve"> Ханты-Мансийского автономного округа – Югры</w:t>
      </w:r>
      <w:r w:rsidR="00785CF5">
        <w:rPr>
          <w:sz w:val="28"/>
          <w:szCs w:val="28"/>
        </w:rPr>
        <w:t xml:space="preserve"> и его филиалов</w:t>
      </w:r>
      <w:r w:rsidR="00801A86" w:rsidRPr="00853B57">
        <w:rPr>
          <w:sz w:val="28"/>
          <w:szCs w:val="28"/>
        </w:rPr>
        <w:t xml:space="preserve"> </w:t>
      </w:r>
      <w:r w:rsidR="006A6FBB" w:rsidRPr="00853B57">
        <w:rPr>
          <w:sz w:val="28"/>
          <w:szCs w:val="28"/>
        </w:rPr>
        <w:t>(далее также адвокатское образование)</w:t>
      </w:r>
      <w:r w:rsidR="00593F44" w:rsidRPr="00853B57">
        <w:rPr>
          <w:sz w:val="28"/>
          <w:szCs w:val="28"/>
        </w:rPr>
        <w:t>.</w:t>
      </w:r>
    </w:p>
    <w:p w14:paraId="5D669F74" w14:textId="77777777" w:rsidR="00593F44" w:rsidRPr="00853B57" w:rsidRDefault="00801A86" w:rsidP="00B31D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B57">
        <w:rPr>
          <w:sz w:val="28"/>
          <w:szCs w:val="28"/>
        </w:rPr>
        <w:t xml:space="preserve">1.2 </w:t>
      </w:r>
      <w:r w:rsidR="00593F44" w:rsidRPr="00853B57">
        <w:rPr>
          <w:sz w:val="28"/>
          <w:szCs w:val="28"/>
        </w:rPr>
        <w:t xml:space="preserve">Примерная инструкция устанавливает требования к документированию управленческой деятельности и организации работы с документами в делопроизводстве адвокатского образования. </w:t>
      </w:r>
    </w:p>
    <w:p w14:paraId="45000ABE" w14:textId="77777777" w:rsidR="00593F44" w:rsidRPr="00853B57" w:rsidRDefault="00801A86" w:rsidP="00B31D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B57">
        <w:rPr>
          <w:sz w:val="28"/>
          <w:szCs w:val="28"/>
        </w:rPr>
        <w:t>1.3 Положения п</w:t>
      </w:r>
      <w:r w:rsidR="00593F44" w:rsidRPr="00853B57">
        <w:rPr>
          <w:sz w:val="28"/>
          <w:szCs w:val="28"/>
        </w:rPr>
        <w:t>римерной инструкции распространяются на организацию работы с организационно-распорядительными документами независимо от вида носителя, включая подготовку, регистрацию, учет и контроль исполнения документов, организацию их текущего хранения, осуществляемые с помощью информационно-коммуникационных технологий.</w:t>
      </w:r>
    </w:p>
    <w:p w14:paraId="2DA9008D" w14:textId="5A9982B7" w:rsidR="00B31DB2" w:rsidRPr="00853B57" w:rsidRDefault="006E7D29" w:rsidP="00B31D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 </w:t>
      </w:r>
      <w:r w:rsidR="004B7F91"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</w:t>
      </w:r>
      <w:r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рассмотрения обращений граждан, в том числе юридических лиц</w:t>
      </w:r>
      <w:r w:rsidR="004B7F91"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>, и ведение делопроизводства по обращениям граждан</w:t>
      </w:r>
      <w:r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организаций устанавливается в соответствии с </w:t>
      </w:r>
      <w:hyperlink r:id="rId8" w:anchor="/document/12146661/entry/0" w:history="1">
        <w:r w:rsidR="004B7F91" w:rsidRPr="00853B57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 мая 2006</w:t>
      </w:r>
      <w:r w:rsidR="00EF2D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>г. № 59-ФЗ</w:t>
      </w:r>
      <w:r w:rsidR="00B31DB2"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4B7F91"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рассмотрения обращен</w:t>
      </w:r>
      <w:r w:rsidR="00B31DB2"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ий граждан Российской Федерации», </w:t>
      </w:r>
      <w:r w:rsidRPr="00853B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Положение</w:t>
      </w:r>
      <w:r w:rsidR="00B31DB2"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853B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порядке рассмотрения и разрешения обращений в адвокатских образованиях и адвокатских палатах субъектов Российской Федерации</w:t>
      </w:r>
      <w:r w:rsidR="00B31DB2"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утвержденного </w:t>
      </w:r>
      <w:r w:rsidR="00B31DB2" w:rsidRPr="00853B57">
        <w:rPr>
          <w:rFonts w:ascii="Times New Roman" w:hAnsi="Times New Roman" w:cs="Times New Roman"/>
          <w:sz w:val="28"/>
          <w:szCs w:val="28"/>
        </w:rPr>
        <w:t xml:space="preserve">Советом Федеральной палаты адвокатов РФ 6 июня 2006г. (протокол № 6). </w:t>
      </w:r>
    </w:p>
    <w:p w14:paraId="4786FFC8" w14:textId="77777777" w:rsidR="00B31DB2" w:rsidRPr="00853B57" w:rsidRDefault="00B31DB2" w:rsidP="00B31DB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Ведение адвокатского производства осуществляется в соответствии с Положением об обязательном ведении адвокатского производства, утвержденным </w:t>
      </w:r>
      <w:hyperlink r:id="rId9" w:tgtFrame="_blank" w:history="1"/>
      <w:r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Адвокатской палаты Ханты-Мансийского автономного округа от 17 марта 2016 года № 3. </w:t>
      </w:r>
    </w:p>
    <w:p w14:paraId="210F7E57" w14:textId="77777777" w:rsidR="00593F44" w:rsidRPr="00853B57" w:rsidRDefault="00B31DB2" w:rsidP="006E7D2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  <w:shd w:val="clear" w:color="auto" w:fill="FFFFFF"/>
        </w:rPr>
        <w:t>1.6</w:t>
      </w:r>
      <w:r w:rsidR="00801A86" w:rsidRPr="00853B57">
        <w:rPr>
          <w:sz w:val="28"/>
          <w:szCs w:val="28"/>
          <w:shd w:val="clear" w:color="auto" w:fill="FFFFFF"/>
        </w:rPr>
        <w:t xml:space="preserve"> </w:t>
      </w:r>
      <w:r w:rsidR="00593F44" w:rsidRPr="00853B57">
        <w:rPr>
          <w:sz w:val="28"/>
          <w:szCs w:val="28"/>
          <w:shd w:val="clear" w:color="auto" w:fill="FFFFFF"/>
        </w:rPr>
        <w:t>Организация, ведение делопроизводства и контроль соблюдения порядка работы с документами возлагается на лицо, ответственное за ведение делопроизводства в адвокатском образовании (руководитель адвокатского образования, секретарь, бухгалтер, один из адвокатов).</w:t>
      </w:r>
    </w:p>
    <w:p w14:paraId="6A6E8B8C" w14:textId="77777777" w:rsidR="00786E39" w:rsidRPr="00853B57" w:rsidRDefault="00B31DB2" w:rsidP="00B31DB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pacing w:val="-20"/>
          <w:sz w:val="28"/>
          <w:szCs w:val="28"/>
        </w:rPr>
        <w:t>1.7.</w:t>
      </w:r>
      <w:r w:rsidR="00801A86" w:rsidRPr="00853B57">
        <w:rPr>
          <w:spacing w:val="-20"/>
          <w:sz w:val="28"/>
          <w:szCs w:val="28"/>
        </w:rPr>
        <w:t xml:space="preserve"> </w:t>
      </w:r>
      <w:r w:rsidR="008156A8" w:rsidRPr="00853B57">
        <w:rPr>
          <w:sz w:val="28"/>
          <w:szCs w:val="28"/>
        </w:rPr>
        <w:t xml:space="preserve">При смене </w:t>
      </w:r>
      <w:r w:rsidR="00373CB8" w:rsidRPr="00853B57">
        <w:rPr>
          <w:sz w:val="28"/>
          <w:szCs w:val="28"/>
        </w:rPr>
        <w:t>ответственного</w:t>
      </w:r>
      <w:r w:rsidR="00593F44" w:rsidRPr="00853B57">
        <w:rPr>
          <w:sz w:val="28"/>
          <w:szCs w:val="28"/>
        </w:rPr>
        <w:t xml:space="preserve"> за организацию, ведение</w:t>
      </w:r>
      <w:r w:rsidR="00373CB8" w:rsidRPr="00853B57">
        <w:rPr>
          <w:sz w:val="28"/>
          <w:szCs w:val="28"/>
        </w:rPr>
        <w:t xml:space="preserve"> делопроизводства</w:t>
      </w:r>
      <w:r w:rsidR="008156A8" w:rsidRPr="00853B57">
        <w:rPr>
          <w:sz w:val="28"/>
          <w:szCs w:val="28"/>
        </w:rPr>
        <w:t xml:space="preserve"> составляется акт </w:t>
      </w:r>
      <w:r w:rsidR="00785CF5">
        <w:rPr>
          <w:sz w:val="28"/>
          <w:szCs w:val="28"/>
        </w:rPr>
        <w:t>приема-передачи</w:t>
      </w:r>
      <w:r w:rsidR="008156A8" w:rsidRPr="00853B57">
        <w:rPr>
          <w:sz w:val="28"/>
          <w:szCs w:val="28"/>
        </w:rPr>
        <w:t xml:space="preserve"> делопроизводства.</w:t>
      </w:r>
    </w:p>
    <w:p w14:paraId="2DEC5FB0" w14:textId="77777777" w:rsidR="008156A8" w:rsidRPr="00853B57" w:rsidRDefault="008156A8" w:rsidP="006E7D2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601FB701" w14:textId="77777777" w:rsidR="0037735E" w:rsidRPr="00853B57" w:rsidRDefault="008156A8" w:rsidP="003773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53B57">
        <w:rPr>
          <w:b/>
          <w:bCs/>
          <w:sz w:val="28"/>
          <w:szCs w:val="28"/>
        </w:rPr>
        <w:t xml:space="preserve">2. </w:t>
      </w:r>
      <w:r w:rsidR="00373CB8" w:rsidRPr="00853B57">
        <w:rPr>
          <w:b/>
          <w:sz w:val="28"/>
          <w:szCs w:val="28"/>
        </w:rPr>
        <w:t>Общие требования к созданию документов</w:t>
      </w:r>
    </w:p>
    <w:p w14:paraId="3BBC99EC" w14:textId="77777777" w:rsidR="0037735E" w:rsidRPr="00853B57" w:rsidRDefault="0037735E" w:rsidP="0037735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14:paraId="4D69D68A" w14:textId="77777777" w:rsidR="00373CB8" w:rsidRPr="00853B57" w:rsidRDefault="00801A86" w:rsidP="00785CF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53B57">
        <w:rPr>
          <w:sz w:val="28"/>
          <w:szCs w:val="28"/>
        </w:rPr>
        <w:t xml:space="preserve">2.1. </w:t>
      </w:r>
      <w:r w:rsidR="00373CB8" w:rsidRPr="00853B57">
        <w:rPr>
          <w:sz w:val="28"/>
          <w:szCs w:val="28"/>
        </w:rPr>
        <w:t>Документы могут создаваться на бумажном и электронном носителях.</w:t>
      </w:r>
    </w:p>
    <w:p w14:paraId="705843DF" w14:textId="77777777" w:rsidR="00373CB8" w:rsidRPr="00853B57" w:rsidRDefault="00801A86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lastRenderedPageBreak/>
        <w:t xml:space="preserve">2.2. </w:t>
      </w:r>
      <w:r w:rsidR="00373CB8" w:rsidRPr="00853B57">
        <w:rPr>
          <w:sz w:val="28"/>
          <w:szCs w:val="28"/>
        </w:rPr>
        <w:t>При создании документа на двух и более страницах вторую и последующие страницы нумеруют. Допускается создание документов на лице</w:t>
      </w:r>
      <w:r w:rsidR="00C678BC" w:rsidRPr="00853B57">
        <w:rPr>
          <w:sz w:val="28"/>
          <w:szCs w:val="28"/>
        </w:rPr>
        <w:t>вой и оборотной сторонах листа.</w:t>
      </w:r>
    </w:p>
    <w:p w14:paraId="0530B6C1" w14:textId="77777777" w:rsidR="00373CB8" w:rsidRPr="00853B57" w:rsidRDefault="00373CB8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 xml:space="preserve">2.3. Для создания документов используется свободно распространяемый бесплатный шрифт размера </w:t>
      </w:r>
      <w:r w:rsidR="00B62A40" w:rsidRPr="00853B57">
        <w:rPr>
          <w:rStyle w:val="s10"/>
          <w:bCs/>
          <w:sz w:val="28"/>
          <w:szCs w:val="28"/>
        </w:rPr>
        <w:t xml:space="preserve">№ 12, № 13, № </w:t>
      </w:r>
      <w:r w:rsidRPr="00853B57">
        <w:rPr>
          <w:rStyle w:val="s10"/>
          <w:bCs/>
          <w:sz w:val="28"/>
          <w:szCs w:val="28"/>
        </w:rPr>
        <w:t>14</w:t>
      </w:r>
      <w:r w:rsidRPr="00853B57">
        <w:rPr>
          <w:sz w:val="28"/>
          <w:szCs w:val="28"/>
        </w:rPr>
        <w:t xml:space="preserve">. </w:t>
      </w:r>
      <w:r w:rsidR="00C678BC" w:rsidRPr="00853B57">
        <w:rPr>
          <w:sz w:val="28"/>
          <w:szCs w:val="28"/>
        </w:rPr>
        <w:t>Текст документа формата А</w:t>
      </w:r>
      <w:r w:rsidR="00B62A40" w:rsidRPr="00853B57">
        <w:rPr>
          <w:sz w:val="28"/>
          <w:szCs w:val="28"/>
        </w:rPr>
        <w:t xml:space="preserve"> </w:t>
      </w:r>
      <w:r w:rsidR="00C678BC" w:rsidRPr="00853B57">
        <w:rPr>
          <w:sz w:val="28"/>
          <w:szCs w:val="28"/>
        </w:rPr>
        <w:t>4 печатается через</w:t>
      </w:r>
      <w:r w:rsidR="00B31DB2" w:rsidRPr="00853B57">
        <w:rPr>
          <w:sz w:val="28"/>
          <w:szCs w:val="28"/>
        </w:rPr>
        <w:t xml:space="preserve"> </w:t>
      </w:r>
      <w:r w:rsidR="00B62A40" w:rsidRPr="00853B57">
        <w:rPr>
          <w:sz w:val="28"/>
          <w:szCs w:val="28"/>
        </w:rPr>
        <w:t xml:space="preserve">1 или </w:t>
      </w:r>
      <w:r w:rsidR="006E7D29" w:rsidRPr="00853B57">
        <w:rPr>
          <w:sz w:val="28"/>
          <w:szCs w:val="28"/>
        </w:rPr>
        <w:t xml:space="preserve">1,5 интервала, формата А5 – </w:t>
      </w:r>
      <w:r w:rsidR="00C678BC" w:rsidRPr="00853B57">
        <w:rPr>
          <w:sz w:val="28"/>
          <w:szCs w:val="28"/>
        </w:rPr>
        <w:t xml:space="preserve">через 1 интервал. </w:t>
      </w:r>
    </w:p>
    <w:p w14:paraId="38DFBD97" w14:textId="77777777" w:rsidR="00373CB8" w:rsidRPr="00853B57" w:rsidRDefault="00373CB8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 xml:space="preserve">2.4. Абзацный отступ текста документа </w:t>
      </w:r>
      <w:r w:rsidR="00DD552D">
        <w:rPr>
          <w:sz w:val="28"/>
          <w:szCs w:val="28"/>
        </w:rPr>
        <w:t>–</w:t>
      </w:r>
      <w:r w:rsidRPr="00853B57">
        <w:rPr>
          <w:sz w:val="28"/>
          <w:szCs w:val="28"/>
        </w:rPr>
        <w:t xml:space="preserve"> 1,25 см. Заголовки разделов и подразделов печатаются с абзацным отступом или центрируются по ширине текста.</w:t>
      </w:r>
    </w:p>
    <w:p w14:paraId="7A791B86" w14:textId="77777777" w:rsidR="00373CB8" w:rsidRPr="00853B57" w:rsidRDefault="00373CB8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 xml:space="preserve">2.5. Текст документа выравнивается по ширине листа (по границам левого и правого полей документа). </w:t>
      </w:r>
    </w:p>
    <w:p w14:paraId="1321E36F" w14:textId="77777777" w:rsidR="004A6D2B" w:rsidRPr="00853B57" w:rsidRDefault="00B62A40" w:rsidP="00B31D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3B57">
        <w:rPr>
          <w:rFonts w:ascii="Times New Roman" w:hAnsi="Times New Roman" w:cs="Times New Roman"/>
          <w:sz w:val="28"/>
          <w:szCs w:val="28"/>
        </w:rPr>
        <w:t>2.6</w:t>
      </w:r>
      <w:r w:rsidR="00373CB8" w:rsidRPr="00853B57">
        <w:rPr>
          <w:rFonts w:ascii="Times New Roman" w:hAnsi="Times New Roman" w:cs="Times New Roman"/>
          <w:sz w:val="28"/>
          <w:szCs w:val="28"/>
        </w:rPr>
        <w:t xml:space="preserve">. При подготовке и оформлении </w:t>
      </w:r>
      <w:r w:rsidRPr="00853B57">
        <w:rPr>
          <w:rFonts w:ascii="Times New Roman" w:hAnsi="Times New Roman" w:cs="Times New Roman"/>
          <w:sz w:val="28"/>
          <w:szCs w:val="28"/>
        </w:rPr>
        <w:t>документов</w:t>
      </w:r>
      <w:r w:rsidR="00C678BC" w:rsidRPr="00853B57">
        <w:rPr>
          <w:rStyle w:val="s10"/>
          <w:rFonts w:ascii="Times New Roman" w:hAnsi="Times New Roman" w:cs="Times New Roman"/>
          <w:bCs/>
          <w:sz w:val="28"/>
          <w:szCs w:val="28"/>
        </w:rPr>
        <w:t xml:space="preserve"> адвокатского образования</w:t>
      </w:r>
      <w:r w:rsidR="00373CB8" w:rsidRPr="00853B57">
        <w:rPr>
          <w:rFonts w:ascii="Times New Roman" w:hAnsi="Times New Roman" w:cs="Times New Roman"/>
          <w:sz w:val="28"/>
          <w:szCs w:val="28"/>
        </w:rPr>
        <w:t xml:space="preserve"> используют следующие реквизиты: </w:t>
      </w:r>
      <w:r w:rsidR="00B31DB2" w:rsidRPr="00853B57">
        <w:rPr>
          <w:rStyle w:val="s10"/>
          <w:rFonts w:ascii="Times New Roman" w:hAnsi="Times New Roman" w:cs="Times New Roman"/>
          <w:bCs/>
          <w:sz w:val="28"/>
          <w:szCs w:val="28"/>
        </w:rPr>
        <w:t>эмблема</w:t>
      </w:r>
      <w:r w:rsidR="00C678BC" w:rsidRPr="00853B57">
        <w:rPr>
          <w:rStyle w:val="s10"/>
          <w:rFonts w:ascii="Times New Roman" w:hAnsi="Times New Roman" w:cs="Times New Roman"/>
          <w:bCs/>
          <w:sz w:val="28"/>
          <w:szCs w:val="28"/>
        </w:rPr>
        <w:t xml:space="preserve"> адвокатского образования</w:t>
      </w:r>
      <w:r w:rsidRPr="00853B57">
        <w:rPr>
          <w:rStyle w:val="s10"/>
          <w:rFonts w:ascii="Times New Roman" w:hAnsi="Times New Roman" w:cs="Times New Roman"/>
          <w:bCs/>
          <w:sz w:val="28"/>
          <w:szCs w:val="28"/>
        </w:rPr>
        <w:t>, эмблема</w:t>
      </w:r>
      <w:r w:rsidR="00C678BC" w:rsidRPr="00853B57">
        <w:rPr>
          <w:rStyle w:val="s10"/>
          <w:rFonts w:ascii="Times New Roman" w:hAnsi="Times New Roman" w:cs="Times New Roman"/>
          <w:bCs/>
          <w:sz w:val="28"/>
          <w:szCs w:val="28"/>
        </w:rPr>
        <w:t xml:space="preserve"> Адвокатской палаты Ханты-Мансий</w:t>
      </w:r>
      <w:r w:rsidR="00B31DB2" w:rsidRPr="00853B57">
        <w:rPr>
          <w:rStyle w:val="s10"/>
          <w:rFonts w:ascii="Times New Roman" w:hAnsi="Times New Roman" w:cs="Times New Roman"/>
          <w:bCs/>
          <w:sz w:val="28"/>
          <w:szCs w:val="28"/>
        </w:rPr>
        <w:t>ского автономного округа – Югры</w:t>
      </w:r>
      <w:r w:rsidRPr="00853B57">
        <w:rPr>
          <w:rStyle w:val="s10"/>
          <w:rFonts w:ascii="Times New Roman" w:hAnsi="Times New Roman" w:cs="Times New Roman"/>
          <w:bCs/>
          <w:sz w:val="28"/>
          <w:szCs w:val="28"/>
        </w:rPr>
        <w:t xml:space="preserve">, </w:t>
      </w:r>
      <w:r w:rsidR="001E3BF5" w:rsidRPr="00853B57">
        <w:rPr>
          <w:rStyle w:val="s10"/>
          <w:rFonts w:ascii="Times New Roman" w:hAnsi="Times New Roman" w:cs="Times New Roman"/>
          <w:bCs/>
          <w:sz w:val="28"/>
          <w:szCs w:val="28"/>
        </w:rPr>
        <w:t xml:space="preserve"> </w:t>
      </w:r>
      <w:r w:rsidR="00373CB8" w:rsidRPr="00853B57">
        <w:rPr>
          <w:rStyle w:val="s10"/>
          <w:rFonts w:ascii="Times New Roman" w:hAnsi="Times New Roman" w:cs="Times New Roman"/>
          <w:bCs/>
          <w:sz w:val="28"/>
          <w:szCs w:val="28"/>
        </w:rPr>
        <w:t xml:space="preserve">наименование </w:t>
      </w:r>
      <w:r w:rsidR="001E3BF5" w:rsidRPr="00853B57">
        <w:rPr>
          <w:rStyle w:val="s10"/>
          <w:rFonts w:ascii="Times New Roman" w:hAnsi="Times New Roman" w:cs="Times New Roman"/>
          <w:bCs/>
          <w:sz w:val="28"/>
          <w:szCs w:val="28"/>
        </w:rPr>
        <w:t>адвокатского образования</w:t>
      </w:r>
      <w:r w:rsidRPr="00853B57">
        <w:rPr>
          <w:rStyle w:val="s10"/>
          <w:rFonts w:ascii="Times New Roman" w:hAnsi="Times New Roman" w:cs="Times New Roman"/>
          <w:bCs/>
          <w:sz w:val="28"/>
          <w:szCs w:val="28"/>
        </w:rPr>
        <w:t xml:space="preserve">, </w:t>
      </w:r>
      <w:r w:rsidR="00781A04" w:rsidRPr="00853B57">
        <w:rPr>
          <w:rStyle w:val="s10"/>
          <w:rFonts w:ascii="Times New Roman" w:hAnsi="Times New Roman" w:cs="Times New Roman"/>
          <w:bCs/>
          <w:sz w:val="28"/>
          <w:szCs w:val="28"/>
        </w:rPr>
        <w:t xml:space="preserve"> наименование Адвокатской палаты Ханты-Мансийского автономного округа – Ю</w:t>
      </w:r>
      <w:r w:rsidRPr="00853B57">
        <w:rPr>
          <w:rStyle w:val="s10"/>
          <w:rFonts w:ascii="Times New Roman" w:hAnsi="Times New Roman" w:cs="Times New Roman"/>
          <w:bCs/>
          <w:sz w:val="28"/>
          <w:szCs w:val="28"/>
        </w:rPr>
        <w:t>гры,</w:t>
      </w:r>
      <w:r w:rsidR="00781A04" w:rsidRPr="00853B57">
        <w:rPr>
          <w:rStyle w:val="s10"/>
          <w:rFonts w:ascii="Times New Roman" w:hAnsi="Times New Roman" w:cs="Times New Roman"/>
          <w:bCs/>
          <w:sz w:val="28"/>
          <w:szCs w:val="28"/>
        </w:rPr>
        <w:t xml:space="preserve"> наименование Федеральной палаты адвокатов Российской Федерации</w:t>
      </w:r>
      <w:r w:rsidRPr="00853B57">
        <w:rPr>
          <w:rStyle w:val="s10"/>
          <w:rFonts w:ascii="Times New Roman" w:hAnsi="Times New Roman" w:cs="Times New Roman"/>
          <w:bCs/>
          <w:sz w:val="28"/>
          <w:szCs w:val="28"/>
        </w:rPr>
        <w:t xml:space="preserve">, </w:t>
      </w:r>
      <w:r w:rsidR="00373CB8" w:rsidRPr="00853B57">
        <w:rPr>
          <w:rStyle w:val="s10"/>
          <w:rFonts w:ascii="Times New Roman" w:hAnsi="Times New Roman" w:cs="Times New Roman"/>
          <w:bCs/>
          <w:sz w:val="28"/>
          <w:szCs w:val="28"/>
        </w:rPr>
        <w:t>с</w:t>
      </w:r>
      <w:r w:rsidRPr="00853B57">
        <w:rPr>
          <w:rStyle w:val="s10"/>
          <w:rFonts w:ascii="Times New Roman" w:hAnsi="Times New Roman" w:cs="Times New Roman"/>
          <w:bCs/>
          <w:sz w:val="28"/>
          <w:szCs w:val="28"/>
        </w:rPr>
        <w:t xml:space="preserve">правочные данные об организации, наименование вида документа, </w:t>
      </w:r>
      <w:r w:rsidR="00373CB8" w:rsidRPr="00853B57">
        <w:rPr>
          <w:rStyle w:val="s10"/>
          <w:rFonts w:ascii="Times New Roman" w:hAnsi="Times New Roman" w:cs="Times New Roman"/>
          <w:bCs/>
          <w:sz w:val="28"/>
          <w:szCs w:val="28"/>
        </w:rPr>
        <w:t>дата документа</w:t>
      </w:r>
      <w:r w:rsidRPr="00853B57">
        <w:rPr>
          <w:rStyle w:val="s10"/>
          <w:rFonts w:ascii="Times New Roman" w:hAnsi="Times New Roman" w:cs="Times New Roman"/>
          <w:bCs/>
          <w:sz w:val="28"/>
          <w:szCs w:val="28"/>
        </w:rPr>
        <w:t xml:space="preserve">, регистрационный номер документа, </w:t>
      </w:r>
      <w:r w:rsidR="00373CB8" w:rsidRPr="00853B57">
        <w:rPr>
          <w:rStyle w:val="s10"/>
          <w:rFonts w:ascii="Times New Roman" w:hAnsi="Times New Roman" w:cs="Times New Roman"/>
          <w:bCs/>
          <w:sz w:val="28"/>
          <w:szCs w:val="28"/>
        </w:rPr>
        <w:t>ссылка на регистрационный номе</w:t>
      </w:r>
      <w:r w:rsidRPr="00853B57">
        <w:rPr>
          <w:rStyle w:val="s10"/>
          <w:rFonts w:ascii="Times New Roman" w:hAnsi="Times New Roman" w:cs="Times New Roman"/>
          <w:bCs/>
          <w:sz w:val="28"/>
          <w:szCs w:val="28"/>
        </w:rPr>
        <w:t xml:space="preserve">р и дату поступившего документа, </w:t>
      </w:r>
      <w:r w:rsidR="00373CB8" w:rsidRPr="00853B57">
        <w:rPr>
          <w:rStyle w:val="s10"/>
          <w:rFonts w:ascii="Times New Roman" w:hAnsi="Times New Roman" w:cs="Times New Roman"/>
          <w:bCs/>
          <w:sz w:val="28"/>
          <w:szCs w:val="28"/>
        </w:rPr>
        <w:t xml:space="preserve">место </w:t>
      </w:r>
      <w:r w:rsidRPr="00853B57">
        <w:rPr>
          <w:rStyle w:val="s10"/>
          <w:rFonts w:ascii="Times New Roman" w:hAnsi="Times New Roman" w:cs="Times New Roman"/>
          <w:bCs/>
          <w:sz w:val="28"/>
          <w:szCs w:val="28"/>
        </w:rPr>
        <w:t xml:space="preserve">составления (издания) документа, </w:t>
      </w:r>
      <w:r w:rsidR="00373CB8" w:rsidRPr="00853B57">
        <w:rPr>
          <w:rStyle w:val="s10"/>
          <w:rFonts w:ascii="Times New Roman" w:hAnsi="Times New Roman" w:cs="Times New Roman"/>
          <w:bCs/>
          <w:sz w:val="28"/>
          <w:szCs w:val="28"/>
        </w:rPr>
        <w:t xml:space="preserve">гриф </w:t>
      </w:r>
      <w:r w:rsidR="00F37D22" w:rsidRPr="00853B57">
        <w:rPr>
          <w:rFonts w:ascii="Times New Roman" w:hAnsi="Times New Roman" w:cs="Times New Roman"/>
          <w:sz w:val="28"/>
          <w:szCs w:val="28"/>
        </w:rPr>
        <w:t xml:space="preserve">«Сведения, содержащиеся в адвокатском производстве, составляют охраняемую законом адвокатскую тайну и не могут использоваться в качестве доказательства обвинения», </w:t>
      </w:r>
      <w:r w:rsidRPr="00853B57">
        <w:rPr>
          <w:rStyle w:val="s10"/>
          <w:rFonts w:ascii="Times New Roman" w:hAnsi="Times New Roman" w:cs="Times New Roman"/>
          <w:bCs/>
          <w:sz w:val="28"/>
          <w:szCs w:val="28"/>
        </w:rPr>
        <w:t xml:space="preserve"> </w:t>
      </w:r>
      <w:r w:rsidR="00373CB8" w:rsidRPr="00853B57">
        <w:rPr>
          <w:rStyle w:val="s10"/>
          <w:rFonts w:ascii="Times New Roman" w:hAnsi="Times New Roman" w:cs="Times New Roman"/>
          <w:bCs/>
          <w:sz w:val="28"/>
          <w:szCs w:val="28"/>
        </w:rPr>
        <w:t>адресат</w:t>
      </w:r>
      <w:r w:rsidRPr="00853B57">
        <w:rPr>
          <w:rStyle w:val="s10"/>
          <w:rFonts w:ascii="Times New Roman" w:hAnsi="Times New Roman" w:cs="Times New Roman"/>
          <w:bCs/>
          <w:sz w:val="28"/>
          <w:szCs w:val="28"/>
        </w:rPr>
        <w:t xml:space="preserve">, гриф утверждения документа, заголовок к тексту, текст документа, отметка о приложении, </w:t>
      </w:r>
      <w:r w:rsidR="00373CB8" w:rsidRPr="00853B57">
        <w:rPr>
          <w:rStyle w:val="s10"/>
          <w:rFonts w:ascii="Times New Roman" w:hAnsi="Times New Roman" w:cs="Times New Roman"/>
          <w:bCs/>
          <w:sz w:val="28"/>
          <w:szCs w:val="28"/>
        </w:rPr>
        <w:t>подпись</w:t>
      </w:r>
      <w:r w:rsidRPr="00853B57">
        <w:rPr>
          <w:rStyle w:val="s10"/>
          <w:rFonts w:ascii="Times New Roman" w:hAnsi="Times New Roman" w:cs="Times New Roman"/>
          <w:bCs/>
          <w:sz w:val="28"/>
          <w:szCs w:val="28"/>
        </w:rPr>
        <w:t xml:space="preserve">, </w:t>
      </w:r>
      <w:r w:rsidR="00373CB8" w:rsidRPr="00853B57">
        <w:rPr>
          <w:rStyle w:val="s10"/>
          <w:rFonts w:ascii="Times New Roman" w:hAnsi="Times New Roman" w:cs="Times New Roman"/>
          <w:bCs/>
          <w:sz w:val="28"/>
          <w:szCs w:val="28"/>
        </w:rPr>
        <w:t>отметка об электронной подписи</w:t>
      </w:r>
      <w:r w:rsidRPr="00853B57">
        <w:rPr>
          <w:rStyle w:val="s10"/>
          <w:rFonts w:ascii="Times New Roman" w:hAnsi="Times New Roman" w:cs="Times New Roman"/>
          <w:bCs/>
          <w:sz w:val="28"/>
          <w:szCs w:val="28"/>
        </w:rPr>
        <w:t xml:space="preserve">, </w:t>
      </w:r>
      <w:r w:rsidR="00373CB8" w:rsidRPr="00853B57">
        <w:rPr>
          <w:rStyle w:val="s10"/>
          <w:rFonts w:ascii="Times New Roman" w:hAnsi="Times New Roman" w:cs="Times New Roman"/>
          <w:bCs/>
          <w:sz w:val="28"/>
          <w:szCs w:val="28"/>
        </w:rPr>
        <w:t>печать</w:t>
      </w:r>
      <w:r w:rsidRPr="00853B57">
        <w:rPr>
          <w:rStyle w:val="s10"/>
          <w:rFonts w:ascii="Times New Roman" w:hAnsi="Times New Roman" w:cs="Times New Roman"/>
          <w:bCs/>
          <w:sz w:val="28"/>
          <w:szCs w:val="28"/>
        </w:rPr>
        <w:t xml:space="preserve">, отметка об исполнителе, отметка о заверении копии, отметка о поступлении документа, резолюция, отметка о контроле, </w:t>
      </w:r>
      <w:r w:rsidR="00373CB8" w:rsidRPr="00853B57">
        <w:rPr>
          <w:rStyle w:val="s10"/>
          <w:rFonts w:ascii="Times New Roman" w:hAnsi="Times New Roman" w:cs="Times New Roman"/>
          <w:bCs/>
          <w:sz w:val="28"/>
          <w:szCs w:val="28"/>
        </w:rPr>
        <w:t>отметка о направлении документа в дело</w:t>
      </w:r>
      <w:r w:rsidR="001E3BF5" w:rsidRPr="00853B57">
        <w:rPr>
          <w:rFonts w:ascii="Times New Roman" w:hAnsi="Times New Roman" w:cs="Times New Roman"/>
          <w:sz w:val="28"/>
          <w:szCs w:val="28"/>
        </w:rPr>
        <w:t>.</w:t>
      </w:r>
    </w:p>
    <w:p w14:paraId="161EE7A1" w14:textId="77777777" w:rsidR="00206A07" w:rsidRPr="00853B57" w:rsidRDefault="002A4982" w:rsidP="00B31DB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  <w:r w:rsidRPr="00853B57">
        <w:rPr>
          <w:sz w:val="28"/>
          <w:szCs w:val="28"/>
        </w:rPr>
        <w:t xml:space="preserve"> </w:t>
      </w:r>
    </w:p>
    <w:p w14:paraId="3AA8B7D9" w14:textId="77777777" w:rsidR="00552594" w:rsidRPr="00853B57" w:rsidRDefault="00B31DB2" w:rsidP="006E7D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53B57">
        <w:rPr>
          <w:b/>
          <w:bCs/>
          <w:sz w:val="28"/>
          <w:szCs w:val="28"/>
        </w:rPr>
        <w:t xml:space="preserve">3. </w:t>
      </w:r>
      <w:r w:rsidR="00552594" w:rsidRPr="00853B57">
        <w:rPr>
          <w:b/>
          <w:bCs/>
          <w:sz w:val="28"/>
          <w:szCs w:val="28"/>
        </w:rPr>
        <w:t>Оформление реквизитов документов</w:t>
      </w:r>
    </w:p>
    <w:p w14:paraId="75A1C7AF" w14:textId="77777777" w:rsidR="0037735E" w:rsidRPr="00853B57" w:rsidRDefault="0037735E" w:rsidP="006E7D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A768C31" w14:textId="77777777" w:rsidR="00552594" w:rsidRPr="00853B57" w:rsidRDefault="00552594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 xml:space="preserve">3.1. Изображение эмблемы помещается посередине верхнего поля бланка документа над реквизитами организации </w:t>
      </w:r>
      <w:r w:rsidR="00B31DB2" w:rsidRPr="00853B57">
        <w:rPr>
          <w:sz w:val="28"/>
          <w:szCs w:val="28"/>
        </w:rPr>
        <w:t>–</w:t>
      </w:r>
      <w:r w:rsidRPr="00853B57">
        <w:rPr>
          <w:sz w:val="28"/>
          <w:szCs w:val="28"/>
        </w:rPr>
        <w:t xml:space="preserve"> автора документа, на расстоянии 10 мм от верхнего края листа.</w:t>
      </w:r>
    </w:p>
    <w:p w14:paraId="10ED2B51" w14:textId="77777777" w:rsidR="00552594" w:rsidRPr="00853B57" w:rsidRDefault="00B31DB2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>3.2</w:t>
      </w:r>
      <w:r w:rsidR="008715ED" w:rsidRPr="00853B57">
        <w:rPr>
          <w:sz w:val="28"/>
          <w:szCs w:val="28"/>
        </w:rPr>
        <w:t xml:space="preserve">. Наименование </w:t>
      </w:r>
      <w:r w:rsidR="00552594" w:rsidRPr="00853B57">
        <w:rPr>
          <w:sz w:val="28"/>
          <w:szCs w:val="28"/>
        </w:rPr>
        <w:t>адвокатского образования на бланке документа должно соответствовать наименованию юрид</w:t>
      </w:r>
      <w:r w:rsidRPr="00853B57">
        <w:rPr>
          <w:sz w:val="28"/>
          <w:szCs w:val="28"/>
        </w:rPr>
        <w:t xml:space="preserve">ического лица, закрепленному в </w:t>
      </w:r>
      <w:r w:rsidR="00552594" w:rsidRPr="00853B57">
        <w:rPr>
          <w:sz w:val="28"/>
          <w:szCs w:val="28"/>
        </w:rPr>
        <w:t>Уставе адвокатского образования.</w:t>
      </w:r>
    </w:p>
    <w:p w14:paraId="75A36B09" w14:textId="77777777" w:rsidR="00552594" w:rsidRPr="00853B57" w:rsidRDefault="00B31DB2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>3.3</w:t>
      </w:r>
      <w:r w:rsidR="00552594" w:rsidRPr="00853B57">
        <w:rPr>
          <w:sz w:val="28"/>
          <w:szCs w:val="28"/>
        </w:rPr>
        <w:t xml:space="preserve">. Справочные данные </w:t>
      </w:r>
      <w:r w:rsidRPr="00853B57">
        <w:rPr>
          <w:sz w:val="28"/>
          <w:szCs w:val="28"/>
        </w:rPr>
        <w:t>адвокатского образования</w:t>
      </w:r>
      <w:r w:rsidR="00552594" w:rsidRPr="00853B57">
        <w:rPr>
          <w:sz w:val="28"/>
          <w:szCs w:val="28"/>
        </w:rPr>
        <w:t xml:space="preserve"> указываются в бланках писем и включают в себя: почтовый адрес (дополнительно может указываться адрес места нахождения юридического лица, если он не совпадает с почтовым адресом); номер телефона; факс; адрес электронной почты; сетевой адрес,  код организации по Общероссийскому классификатору предприятий и организаций (ОКПО), основной государственный регистрационный номер организации (ОГРН) и идентификационный номер налогоплательщика/код причины постановки на налоговый учет (ИНН/КПП).</w:t>
      </w:r>
    </w:p>
    <w:p w14:paraId="194E2358" w14:textId="77777777" w:rsidR="00552594" w:rsidRPr="00853B57" w:rsidRDefault="00B31DB2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>3.4</w:t>
      </w:r>
      <w:r w:rsidR="00552594" w:rsidRPr="00853B57">
        <w:rPr>
          <w:sz w:val="28"/>
          <w:szCs w:val="28"/>
        </w:rPr>
        <w:t>. На всех доку</w:t>
      </w:r>
      <w:r w:rsidRPr="00853B57">
        <w:rPr>
          <w:sz w:val="28"/>
          <w:szCs w:val="28"/>
        </w:rPr>
        <w:t xml:space="preserve">ментах, за исключением деловых </w:t>
      </w:r>
      <w:r w:rsidR="00552594" w:rsidRPr="00853B57">
        <w:rPr>
          <w:sz w:val="28"/>
          <w:szCs w:val="28"/>
        </w:rPr>
        <w:t>писем, указывается наименование вида документа, которо</w:t>
      </w:r>
      <w:r w:rsidRPr="00853B57">
        <w:rPr>
          <w:sz w:val="28"/>
          <w:szCs w:val="28"/>
        </w:rPr>
        <w:t>е располагается под реквизитами</w:t>
      </w:r>
      <w:r w:rsidR="00F37D22" w:rsidRPr="00853B57">
        <w:rPr>
          <w:sz w:val="28"/>
          <w:szCs w:val="28"/>
        </w:rPr>
        <w:t xml:space="preserve"> адвокатского образования.</w:t>
      </w:r>
    </w:p>
    <w:p w14:paraId="65AEB02C" w14:textId="77777777" w:rsidR="00552594" w:rsidRPr="00853B57" w:rsidRDefault="00B31DB2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>3.5</w:t>
      </w:r>
      <w:r w:rsidR="00552594" w:rsidRPr="00853B57">
        <w:rPr>
          <w:sz w:val="28"/>
          <w:szCs w:val="28"/>
        </w:rPr>
        <w:t xml:space="preserve">. Дата документа соответствует дате подписания (утверждения) документа. </w:t>
      </w:r>
      <w:r w:rsidR="00F37D22" w:rsidRPr="00853B57">
        <w:rPr>
          <w:sz w:val="28"/>
          <w:szCs w:val="28"/>
        </w:rPr>
        <w:t xml:space="preserve"> </w:t>
      </w:r>
      <w:r w:rsidR="00552594" w:rsidRPr="00853B57">
        <w:rPr>
          <w:sz w:val="28"/>
          <w:szCs w:val="28"/>
        </w:rPr>
        <w:t xml:space="preserve">Дата документа записывается в последовательности: день месяца, месяц, год одним из </w:t>
      </w:r>
      <w:r w:rsidR="00552594" w:rsidRPr="00853B57">
        <w:rPr>
          <w:sz w:val="28"/>
          <w:szCs w:val="28"/>
        </w:rPr>
        <w:lastRenderedPageBreak/>
        <w:t>двух способов: арабскими цифрами, разделенными точкой: 04.05.2018; словесно-цифровым способом, например: 4 мая 2018 г.</w:t>
      </w:r>
    </w:p>
    <w:p w14:paraId="79A97394" w14:textId="77777777" w:rsidR="00552594" w:rsidRPr="00853B57" w:rsidRDefault="00B31DB2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 xml:space="preserve">3.6. </w:t>
      </w:r>
      <w:r w:rsidR="00552594" w:rsidRPr="00853B57">
        <w:rPr>
          <w:sz w:val="28"/>
          <w:szCs w:val="28"/>
        </w:rPr>
        <w:t>Ссылка на регистрационный номер и дату поступившего документа включает регистрационный номер и дату входящего инициативного документа, на который дается ответ.</w:t>
      </w:r>
    </w:p>
    <w:p w14:paraId="74C3EEAC" w14:textId="77777777" w:rsidR="00552594" w:rsidRPr="00853B57" w:rsidRDefault="00B31DB2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>3.7</w:t>
      </w:r>
      <w:r w:rsidR="00552594" w:rsidRPr="00853B57">
        <w:rPr>
          <w:sz w:val="28"/>
          <w:szCs w:val="28"/>
        </w:rPr>
        <w:t>. Во всех документах, кроме деловых писем, а также докладных, служебных записок и других внутренних инфор</w:t>
      </w:r>
      <w:r w:rsidR="008715ED" w:rsidRPr="00853B57">
        <w:rPr>
          <w:sz w:val="28"/>
          <w:szCs w:val="28"/>
        </w:rPr>
        <w:t>мационно-справочных документов</w:t>
      </w:r>
      <w:r w:rsidR="00552594" w:rsidRPr="00853B57">
        <w:rPr>
          <w:sz w:val="28"/>
          <w:szCs w:val="28"/>
        </w:rPr>
        <w:t xml:space="preserve"> указывается место составления (издания) документа.</w:t>
      </w:r>
    </w:p>
    <w:p w14:paraId="1BA82AB5" w14:textId="77777777" w:rsidR="00552594" w:rsidRPr="00853B57" w:rsidRDefault="00B31DB2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>3.8</w:t>
      </w:r>
      <w:r w:rsidR="00552594" w:rsidRPr="00853B57">
        <w:rPr>
          <w:sz w:val="28"/>
          <w:szCs w:val="28"/>
        </w:rPr>
        <w:t xml:space="preserve">. Гриф </w:t>
      </w:r>
      <w:r w:rsidR="008715ED" w:rsidRPr="00853B57">
        <w:rPr>
          <w:sz w:val="28"/>
          <w:szCs w:val="28"/>
        </w:rPr>
        <w:t>«Сведения, содержащиеся в адвокатском производстве, составляют охраняемую законом адвокатскую тайну и не могут использоваться в качестве доказательства обвинения</w:t>
      </w:r>
      <w:r w:rsidR="008715ED" w:rsidRPr="00853B57">
        <w:rPr>
          <w:b/>
          <w:sz w:val="28"/>
          <w:szCs w:val="28"/>
        </w:rPr>
        <w:t>»</w:t>
      </w:r>
      <w:r w:rsidR="008715ED" w:rsidRPr="00853B57">
        <w:rPr>
          <w:sz w:val="28"/>
          <w:szCs w:val="28"/>
        </w:rPr>
        <w:t xml:space="preserve"> </w:t>
      </w:r>
      <w:r w:rsidR="00552594" w:rsidRPr="00853B57">
        <w:rPr>
          <w:sz w:val="28"/>
          <w:szCs w:val="28"/>
        </w:rPr>
        <w:t>проставляется в правом верхнем углу первого листа документа (проекта документа, сопров</w:t>
      </w:r>
      <w:r w:rsidR="00A67EAB" w:rsidRPr="00853B57">
        <w:rPr>
          <w:sz w:val="28"/>
          <w:szCs w:val="28"/>
        </w:rPr>
        <w:t>одительного письма к документу).</w:t>
      </w:r>
    </w:p>
    <w:p w14:paraId="1D7B1CBA" w14:textId="77777777" w:rsidR="00552594" w:rsidRPr="00853B57" w:rsidRDefault="00A67EAB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>3.9</w:t>
      </w:r>
      <w:r w:rsidR="00552594" w:rsidRPr="00853B57">
        <w:rPr>
          <w:sz w:val="28"/>
          <w:szCs w:val="28"/>
        </w:rPr>
        <w:t>. При оформлении деловых писем, внутренних информационно-справочных документов (докладных, служебных записок и др.) используется адресат.</w:t>
      </w:r>
    </w:p>
    <w:p w14:paraId="1709BD2D" w14:textId="77777777" w:rsidR="00552594" w:rsidRPr="00853B57" w:rsidRDefault="00A67EAB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>Реквизит «адресат»</w:t>
      </w:r>
      <w:r w:rsidR="00552594" w:rsidRPr="00853B57">
        <w:rPr>
          <w:sz w:val="28"/>
          <w:szCs w:val="28"/>
        </w:rPr>
        <w:t xml:space="preserve"> проставляется в верхней правой части документа (на бланке с угловым расположением реквизитов) или справа под реквизитами бланка (при продольном расположении реквизитов бланка). </w:t>
      </w:r>
      <w:r w:rsidR="008715ED" w:rsidRPr="00853B57">
        <w:rPr>
          <w:sz w:val="28"/>
          <w:szCs w:val="28"/>
        </w:rPr>
        <w:t xml:space="preserve"> </w:t>
      </w:r>
    </w:p>
    <w:p w14:paraId="6BAB2443" w14:textId="77777777" w:rsidR="00552594" w:rsidRPr="00853B57" w:rsidRDefault="00552594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>При адресовании документа руководителю (заместителю руководителя) организации указываются в дательном падеже наименование должности руководителя (заместителя руководителя), включающее наи</w:t>
      </w:r>
      <w:r w:rsidR="00785CF5">
        <w:rPr>
          <w:sz w:val="28"/>
          <w:szCs w:val="28"/>
        </w:rPr>
        <w:t>менование организации, и фамилию</w:t>
      </w:r>
      <w:r w:rsidRPr="00853B57">
        <w:rPr>
          <w:sz w:val="28"/>
          <w:szCs w:val="28"/>
        </w:rPr>
        <w:t>, инициалы должностного лица.</w:t>
      </w:r>
    </w:p>
    <w:p w14:paraId="1F9B1208" w14:textId="77777777" w:rsidR="00552594" w:rsidRPr="00853B57" w:rsidRDefault="00552594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>При адресовании письма в организацию указывается ее полное или сокращенное наименование в именительном падеже.</w:t>
      </w:r>
    </w:p>
    <w:p w14:paraId="1B0F81C5" w14:textId="77777777" w:rsidR="00552594" w:rsidRPr="00853B57" w:rsidRDefault="00552594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>В одном документе не должно быть более четырех адресатов. При большем количестве адресатов составляется список (лист, указатель) рассылки документа, на каждом документе указывается один адресат или адресат оформляется обобщенно.</w:t>
      </w:r>
    </w:p>
    <w:p w14:paraId="3CF21345" w14:textId="77777777" w:rsidR="00552594" w:rsidRPr="00853B57" w:rsidRDefault="00A67EAB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>В состав реквизита «Адресат»</w:t>
      </w:r>
      <w:r w:rsidR="00552594" w:rsidRPr="00853B57">
        <w:rPr>
          <w:sz w:val="28"/>
          <w:szCs w:val="28"/>
        </w:rPr>
        <w:t xml:space="preserve"> может входить почтовый адрес.</w:t>
      </w:r>
    </w:p>
    <w:p w14:paraId="2DDA1A74" w14:textId="77777777" w:rsidR="00552594" w:rsidRPr="00853B57" w:rsidRDefault="00552594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>Почтовый адрес может не указываться в документах, направляемых в высшие органы власти, вышестоящие организации, подведомственные организац</w:t>
      </w:r>
      <w:r w:rsidR="00A67EAB" w:rsidRPr="00853B57">
        <w:rPr>
          <w:sz w:val="28"/>
          <w:szCs w:val="28"/>
        </w:rPr>
        <w:t>ии и постоянным корреспондентам.</w:t>
      </w:r>
    </w:p>
    <w:p w14:paraId="2335AC8F" w14:textId="77777777" w:rsidR="00552594" w:rsidRPr="00853B57" w:rsidRDefault="00552594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>При адресовании документа физическому лицу указываются: фамилия, инициалы, почтовый адрес.</w:t>
      </w:r>
    </w:p>
    <w:p w14:paraId="5D29AA50" w14:textId="77777777" w:rsidR="00552594" w:rsidRPr="00853B57" w:rsidRDefault="00552594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>При отправке письма по электронной почте или по факсимильной связи (без досылки по почте) почтовый адрес не указывается. При необходимости может быть указан электронный адрес (номер телефона/факса).</w:t>
      </w:r>
    </w:p>
    <w:p w14:paraId="22779A07" w14:textId="77777777" w:rsidR="00552594" w:rsidRPr="00853B57" w:rsidRDefault="00A67EAB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 xml:space="preserve">3.10. </w:t>
      </w:r>
      <w:r w:rsidR="00552594" w:rsidRPr="00853B57">
        <w:rPr>
          <w:sz w:val="28"/>
          <w:szCs w:val="28"/>
        </w:rPr>
        <w:t>Гриф утверждения размещается в правом верхнем углу первого листа документа. При утверждении документа должностным лицом гриф утверждения состоит из слова УТВЕРЖДАЮ, наименования должности лица, утверждающего документ, его подписи, инициалов, фамилии и даты утверждения.</w:t>
      </w:r>
    </w:p>
    <w:p w14:paraId="615CC5A6" w14:textId="77777777" w:rsidR="00552594" w:rsidRPr="00853B57" w:rsidRDefault="00552594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>При утверждении документа распорядительным документом гриф утвержд</w:t>
      </w:r>
      <w:r w:rsidR="008715ED" w:rsidRPr="00853B57">
        <w:rPr>
          <w:sz w:val="28"/>
          <w:szCs w:val="28"/>
        </w:rPr>
        <w:t>ения состоит из слова Утвержден</w:t>
      </w:r>
      <w:r w:rsidRPr="00853B57">
        <w:rPr>
          <w:sz w:val="28"/>
          <w:szCs w:val="28"/>
        </w:rPr>
        <w:t xml:space="preserve"> </w:t>
      </w:r>
      <w:r w:rsidR="008715ED" w:rsidRPr="00853B57">
        <w:rPr>
          <w:sz w:val="28"/>
          <w:szCs w:val="28"/>
        </w:rPr>
        <w:t>и</w:t>
      </w:r>
      <w:r w:rsidRPr="00853B57">
        <w:rPr>
          <w:sz w:val="28"/>
          <w:szCs w:val="28"/>
        </w:rPr>
        <w:t xml:space="preserve"> наименования распорядительного документа в творительном падеже, его даты, номера.</w:t>
      </w:r>
      <w:r w:rsidR="008715ED" w:rsidRPr="00853B57">
        <w:rPr>
          <w:sz w:val="28"/>
          <w:szCs w:val="28"/>
        </w:rPr>
        <w:t xml:space="preserve"> </w:t>
      </w:r>
      <w:r w:rsidRPr="00853B57">
        <w:rPr>
          <w:sz w:val="28"/>
          <w:szCs w:val="28"/>
        </w:rPr>
        <w:t>При утверждении документа коллегиальным органом, решения которого фиксируются в протоколе, в грифе утверждения указывается наименование органа, решением которого утвержден документ, дата и номер протокола (в скобках).</w:t>
      </w:r>
    </w:p>
    <w:p w14:paraId="3F17599B" w14:textId="77777777" w:rsidR="00552594" w:rsidRPr="00853B57" w:rsidRDefault="00A67EAB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lastRenderedPageBreak/>
        <w:t>3.11.</w:t>
      </w:r>
      <w:r w:rsidR="00552594" w:rsidRPr="00853B57">
        <w:rPr>
          <w:sz w:val="28"/>
          <w:szCs w:val="28"/>
        </w:rPr>
        <w:t>Заголовок к тексту оформляется под реквизитами бланка, слева от границы левого поля.</w:t>
      </w:r>
    </w:p>
    <w:p w14:paraId="7DD56326" w14:textId="77777777" w:rsidR="00552594" w:rsidRPr="00853B57" w:rsidRDefault="00A67EAB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 xml:space="preserve">3.12. </w:t>
      </w:r>
      <w:r w:rsidR="00552594" w:rsidRPr="00853B57">
        <w:rPr>
          <w:sz w:val="28"/>
          <w:szCs w:val="28"/>
        </w:rPr>
        <w:t>В приказах текст излагается от пер</w:t>
      </w:r>
      <w:r w:rsidRPr="00853B57">
        <w:rPr>
          <w:sz w:val="28"/>
          <w:szCs w:val="28"/>
        </w:rPr>
        <w:t>вого лица единственного числа (приказываю</w:t>
      </w:r>
      <w:r w:rsidR="00552594" w:rsidRPr="00853B57">
        <w:rPr>
          <w:sz w:val="28"/>
          <w:szCs w:val="28"/>
        </w:rPr>
        <w:t>). В документах коллегиальных органов текст излагается от третьего лица единственного числа. Текст протокола излагается от третьего лица множественного числа. В документах, устанавливающих права и обязанности организаций, их структ</w:t>
      </w:r>
      <w:r w:rsidR="002A4982" w:rsidRPr="00853B57">
        <w:rPr>
          <w:sz w:val="28"/>
          <w:szCs w:val="28"/>
        </w:rPr>
        <w:t xml:space="preserve">урных подразделений (положение, </w:t>
      </w:r>
      <w:r w:rsidR="00552594" w:rsidRPr="00853B57">
        <w:rPr>
          <w:sz w:val="28"/>
          <w:szCs w:val="28"/>
        </w:rPr>
        <w:t>инструкция), а также содержащих описание ситуаций, анализ фактов или выводы (акт, справка), используется форма изложения текста от третьего лица единственного или множественного числа.  В деловых (служебных) письмах используются формы изложения от первого лица множественного числа; от третьего лица единс</w:t>
      </w:r>
      <w:r w:rsidRPr="00853B57">
        <w:rPr>
          <w:sz w:val="28"/>
          <w:szCs w:val="28"/>
        </w:rPr>
        <w:t>твенного числа</w:t>
      </w:r>
      <w:r w:rsidR="00552594" w:rsidRPr="00853B57">
        <w:rPr>
          <w:sz w:val="28"/>
          <w:szCs w:val="28"/>
        </w:rPr>
        <w:t>. В текстах документов употребляются только общепринятые аббревиатуры и графические сокращения.</w:t>
      </w:r>
    </w:p>
    <w:p w14:paraId="7E49B2D2" w14:textId="77777777" w:rsidR="00552594" w:rsidRPr="00853B57" w:rsidRDefault="00A67EAB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 xml:space="preserve">3.13. </w:t>
      </w:r>
      <w:r w:rsidR="00552594" w:rsidRPr="00853B57">
        <w:rPr>
          <w:sz w:val="28"/>
          <w:szCs w:val="28"/>
        </w:rPr>
        <w:t>При употреблении в тексте фамилий лиц инициалы указываются после фамилии.</w:t>
      </w:r>
    </w:p>
    <w:p w14:paraId="6C5E129B" w14:textId="77777777" w:rsidR="00552594" w:rsidRPr="00853B57" w:rsidRDefault="00A67EAB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 xml:space="preserve">3.14. </w:t>
      </w:r>
      <w:r w:rsidR="00552594" w:rsidRPr="00853B57">
        <w:rPr>
          <w:sz w:val="28"/>
          <w:szCs w:val="28"/>
        </w:rPr>
        <w:t>В сопроводительных письмах и других информационно-справочных документах под текстом от границы левого поля оформляется отметка о приложении.</w:t>
      </w:r>
    </w:p>
    <w:p w14:paraId="6FFCA8EF" w14:textId="77777777" w:rsidR="00552594" w:rsidRPr="00853B57" w:rsidRDefault="00A67EAB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 xml:space="preserve">3.15. </w:t>
      </w:r>
      <w:r w:rsidR="00552594" w:rsidRPr="00853B57">
        <w:rPr>
          <w:sz w:val="28"/>
          <w:szCs w:val="28"/>
        </w:rPr>
        <w:t>Подпись включает: наименование должности лица, подписывающего документ, его собственноручную подпись, расшифровку подписи (инициалы, фамилия).</w:t>
      </w:r>
      <w:r w:rsidRPr="00853B57">
        <w:rPr>
          <w:sz w:val="28"/>
          <w:szCs w:val="28"/>
        </w:rPr>
        <w:t xml:space="preserve"> </w:t>
      </w:r>
    </w:p>
    <w:p w14:paraId="4AE9D6EE" w14:textId="77777777" w:rsidR="00552594" w:rsidRPr="00853B57" w:rsidRDefault="00552594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 xml:space="preserve">Если документ оформлен не на бланке, в наименование должности включается наименование организации. </w:t>
      </w:r>
      <w:r w:rsidR="002A4982" w:rsidRPr="00853B57">
        <w:rPr>
          <w:sz w:val="28"/>
          <w:szCs w:val="28"/>
        </w:rPr>
        <w:t xml:space="preserve"> </w:t>
      </w:r>
    </w:p>
    <w:p w14:paraId="07E736EA" w14:textId="77777777" w:rsidR="00552594" w:rsidRPr="00853B57" w:rsidRDefault="00552594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>В документах, составленных комиссией, в подписи указывается статус лица в составе комиссии.</w:t>
      </w:r>
    </w:p>
    <w:p w14:paraId="4C32694D" w14:textId="77777777" w:rsidR="00552594" w:rsidRPr="00853B57" w:rsidRDefault="00552594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>При подписании документа лицом, исполняющим обязанности руководителя, подпись оформляется с указанием статуса должностного лица в соответствии с приказом (распоряжением).</w:t>
      </w:r>
    </w:p>
    <w:p w14:paraId="44FE94F3" w14:textId="77777777" w:rsidR="00552594" w:rsidRPr="00853B57" w:rsidRDefault="0037735E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>3.</w:t>
      </w:r>
      <w:r w:rsidR="00A67EAB" w:rsidRPr="00853B57">
        <w:rPr>
          <w:sz w:val="28"/>
          <w:szCs w:val="28"/>
        </w:rPr>
        <w:t xml:space="preserve">16. </w:t>
      </w:r>
      <w:r w:rsidR="00552594" w:rsidRPr="00853B57">
        <w:rPr>
          <w:sz w:val="28"/>
          <w:szCs w:val="28"/>
        </w:rPr>
        <w:t xml:space="preserve">Документы заверяют печатью </w:t>
      </w:r>
      <w:r w:rsidR="002A4982" w:rsidRPr="00853B57">
        <w:rPr>
          <w:sz w:val="28"/>
          <w:szCs w:val="28"/>
        </w:rPr>
        <w:t>адвокатского образования.</w:t>
      </w:r>
      <w:r w:rsidR="00552594" w:rsidRPr="00853B57">
        <w:rPr>
          <w:sz w:val="28"/>
          <w:szCs w:val="28"/>
        </w:rPr>
        <w:t xml:space="preserve"> Печать проставляется, не захватывая собственноручной подписи лица, подписавшего докум</w:t>
      </w:r>
      <w:r w:rsidR="00A67EAB" w:rsidRPr="00853B57">
        <w:rPr>
          <w:sz w:val="28"/>
          <w:szCs w:val="28"/>
        </w:rPr>
        <w:t>ент, или в месте, обозначенном «МП» (</w:t>
      </w:r>
      <w:r w:rsidRPr="00853B57">
        <w:rPr>
          <w:sz w:val="28"/>
          <w:szCs w:val="28"/>
        </w:rPr>
        <w:t>«</w:t>
      </w:r>
      <w:r w:rsidR="00A67EAB" w:rsidRPr="00853B57">
        <w:rPr>
          <w:sz w:val="28"/>
          <w:szCs w:val="28"/>
        </w:rPr>
        <w:t>Место печати</w:t>
      </w:r>
      <w:r w:rsidRPr="00853B57">
        <w:rPr>
          <w:sz w:val="28"/>
          <w:szCs w:val="28"/>
        </w:rPr>
        <w:t>»</w:t>
      </w:r>
      <w:r w:rsidR="00552594" w:rsidRPr="00853B57">
        <w:rPr>
          <w:sz w:val="28"/>
          <w:szCs w:val="28"/>
        </w:rPr>
        <w:t>).</w:t>
      </w:r>
    </w:p>
    <w:p w14:paraId="75A51048" w14:textId="77777777" w:rsidR="00552594" w:rsidRPr="00853B57" w:rsidRDefault="0037735E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>3.</w:t>
      </w:r>
      <w:r w:rsidR="00A67EAB" w:rsidRPr="00853B57">
        <w:rPr>
          <w:sz w:val="28"/>
          <w:szCs w:val="28"/>
        </w:rPr>
        <w:t xml:space="preserve">17. </w:t>
      </w:r>
      <w:r w:rsidR="00552594" w:rsidRPr="00853B57">
        <w:rPr>
          <w:sz w:val="28"/>
          <w:szCs w:val="28"/>
        </w:rPr>
        <w:t>Отметка об исполнителе включает фамилию, имя и отчество исполнителя, номер его телефона. Отметка об исполнителе оформляется на лицевой стороне последнего листа д</w:t>
      </w:r>
      <w:r w:rsidR="002A4982" w:rsidRPr="00853B57">
        <w:rPr>
          <w:sz w:val="28"/>
          <w:szCs w:val="28"/>
        </w:rPr>
        <w:t>окумента от границы левого поля.</w:t>
      </w:r>
    </w:p>
    <w:p w14:paraId="586E8A79" w14:textId="77777777" w:rsidR="00552594" w:rsidRPr="00853B57" w:rsidRDefault="0037735E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 xml:space="preserve">3.18. </w:t>
      </w:r>
      <w:r w:rsidR="00552594" w:rsidRPr="00853B57">
        <w:rPr>
          <w:sz w:val="28"/>
          <w:szCs w:val="28"/>
        </w:rPr>
        <w:t>Отметка о заверении копии оформляется для подтверждения соответствия копии документа (выписки из документа) подлиннику документа. Отметка о заверении копи</w:t>
      </w:r>
      <w:r w:rsidRPr="00853B57">
        <w:rPr>
          <w:sz w:val="28"/>
          <w:szCs w:val="28"/>
        </w:rPr>
        <w:t>и проставляется под реквизитом «подпись» и включает: слово «Верно»</w:t>
      </w:r>
      <w:r w:rsidR="00552594" w:rsidRPr="00853B57">
        <w:rPr>
          <w:sz w:val="28"/>
          <w:szCs w:val="28"/>
        </w:rPr>
        <w:t>; наименование должности лица, заверившего копию; его собственноручную подпись; расшифровку подписи (инициалы, фамилию); дату заверения копии (выписки из документа).</w:t>
      </w:r>
    </w:p>
    <w:p w14:paraId="23C32896" w14:textId="77777777" w:rsidR="00552594" w:rsidRPr="00853B57" w:rsidRDefault="00552594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>Для проставления отметки о заверении копии может использоваться штамп.</w:t>
      </w:r>
    </w:p>
    <w:p w14:paraId="10F8DA29" w14:textId="77777777" w:rsidR="00552594" w:rsidRPr="00853B57" w:rsidRDefault="0037735E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 xml:space="preserve">3.19. </w:t>
      </w:r>
      <w:r w:rsidR="00552594" w:rsidRPr="00853B57">
        <w:rPr>
          <w:sz w:val="28"/>
          <w:szCs w:val="28"/>
        </w:rPr>
        <w:t xml:space="preserve">Отметка о поступлении документа служит для подтверждения факта поступления документа </w:t>
      </w:r>
      <w:r w:rsidRPr="00853B57">
        <w:rPr>
          <w:sz w:val="28"/>
          <w:szCs w:val="28"/>
        </w:rPr>
        <w:t>в адвокатское образование и</w:t>
      </w:r>
      <w:r w:rsidR="00552594" w:rsidRPr="00853B57">
        <w:rPr>
          <w:sz w:val="28"/>
          <w:szCs w:val="28"/>
        </w:rPr>
        <w:t xml:space="preserve"> включает дату поступления и входящий регистрационный номер документа. При необходимости отметка о поступлении может дополняться указанием времени поступления в часах и минутах и способа доставки документа.</w:t>
      </w:r>
    </w:p>
    <w:p w14:paraId="35D61E4D" w14:textId="77777777" w:rsidR="00552594" w:rsidRPr="00853B57" w:rsidRDefault="00552594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>Отметка о поступлении документа может проставляться с помощью штампа.</w:t>
      </w:r>
    </w:p>
    <w:p w14:paraId="72554DC8" w14:textId="77777777" w:rsidR="00552594" w:rsidRPr="00853B57" w:rsidRDefault="0037735E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lastRenderedPageBreak/>
        <w:t xml:space="preserve">3.20. </w:t>
      </w:r>
      <w:r w:rsidR="00552594" w:rsidRPr="00853B57">
        <w:rPr>
          <w:sz w:val="28"/>
          <w:szCs w:val="28"/>
        </w:rPr>
        <w:t>Резолюция содержит указание по исполнению документа. Резолюция оформляется на свободном</w:t>
      </w:r>
      <w:r w:rsidR="002A4982" w:rsidRPr="00853B57">
        <w:rPr>
          <w:sz w:val="28"/>
          <w:szCs w:val="28"/>
        </w:rPr>
        <w:t xml:space="preserve"> месте рабочего поля документа.</w:t>
      </w:r>
    </w:p>
    <w:p w14:paraId="4D95DB61" w14:textId="77777777" w:rsidR="00552594" w:rsidRPr="00853B57" w:rsidRDefault="00552594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>Резолюция включает: фамилию, инициалы исполнителя (исполнителей), поручение по документу, при необходимости - срок исполнения, подпись лица, вынесшего резолюцию, дату резолюции.</w:t>
      </w:r>
    </w:p>
    <w:p w14:paraId="090DFD78" w14:textId="77777777" w:rsidR="00552594" w:rsidRPr="00853B57" w:rsidRDefault="0037735E" w:rsidP="00B31DB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>3.21.</w:t>
      </w:r>
      <w:r w:rsidR="00552594" w:rsidRPr="00853B57">
        <w:rPr>
          <w:sz w:val="28"/>
          <w:szCs w:val="28"/>
        </w:rPr>
        <w:t>Отметка о контроле свидетельствует о постановке документа на к</w:t>
      </w:r>
      <w:r w:rsidRPr="00853B57">
        <w:rPr>
          <w:sz w:val="28"/>
          <w:szCs w:val="28"/>
        </w:rPr>
        <w:t>онтроль, проставляется штампом «Контроль»</w:t>
      </w:r>
      <w:r w:rsidR="00552594" w:rsidRPr="00853B57">
        <w:rPr>
          <w:sz w:val="28"/>
          <w:szCs w:val="28"/>
        </w:rPr>
        <w:t xml:space="preserve"> на верхнем поле документа.</w:t>
      </w:r>
    </w:p>
    <w:p w14:paraId="78C1A747" w14:textId="77777777" w:rsidR="004B7F91" w:rsidRPr="00853B57" w:rsidRDefault="004B7F91" w:rsidP="006E7D2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383B41F5" w14:textId="4E388E7B" w:rsidR="004B7F91" w:rsidRPr="00853B57" w:rsidRDefault="0037735E" w:rsidP="006E7D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53B57">
        <w:rPr>
          <w:b/>
          <w:bCs/>
          <w:sz w:val="28"/>
          <w:szCs w:val="28"/>
        </w:rPr>
        <w:t xml:space="preserve">4 </w:t>
      </w:r>
      <w:r w:rsidR="004B7F91" w:rsidRPr="00853B57">
        <w:rPr>
          <w:b/>
          <w:bCs/>
          <w:sz w:val="28"/>
          <w:szCs w:val="28"/>
        </w:rPr>
        <w:t>Организация документооборота</w:t>
      </w:r>
    </w:p>
    <w:p w14:paraId="545E34E3" w14:textId="77777777" w:rsidR="0037735E" w:rsidRPr="00853B57" w:rsidRDefault="0037735E" w:rsidP="006E7D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D1FBCFC" w14:textId="77777777" w:rsidR="004B7F91" w:rsidRPr="00853B57" w:rsidRDefault="004B7F91" w:rsidP="0037735E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3B57">
        <w:rPr>
          <w:sz w:val="28"/>
          <w:szCs w:val="28"/>
        </w:rPr>
        <w:t>В процессе документооборота обеспечивается:</w:t>
      </w:r>
    </w:p>
    <w:p w14:paraId="05A1E532" w14:textId="77777777" w:rsidR="004B7F91" w:rsidRPr="00853B57" w:rsidRDefault="004B7F91" w:rsidP="00EF2DFF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560" w:hanging="284"/>
        <w:jc w:val="both"/>
        <w:rPr>
          <w:sz w:val="28"/>
          <w:szCs w:val="28"/>
        </w:rPr>
      </w:pPr>
      <w:r w:rsidRPr="00853B57">
        <w:rPr>
          <w:sz w:val="28"/>
          <w:szCs w:val="28"/>
        </w:rPr>
        <w:t>прием и первичная обработка входящих документов;</w:t>
      </w:r>
    </w:p>
    <w:p w14:paraId="2EE253E1" w14:textId="77777777" w:rsidR="004B7F91" w:rsidRPr="00853B57" w:rsidRDefault="004B7F91" w:rsidP="00EF2DFF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560" w:hanging="284"/>
        <w:jc w:val="both"/>
        <w:rPr>
          <w:sz w:val="28"/>
          <w:szCs w:val="28"/>
        </w:rPr>
      </w:pPr>
      <w:r w:rsidRPr="00853B57">
        <w:rPr>
          <w:sz w:val="28"/>
          <w:szCs w:val="28"/>
        </w:rPr>
        <w:t>регистрация входящих, исходящих и внутренних документов;</w:t>
      </w:r>
    </w:p>
    <w:p w14:paraId="3BB8B8BA" w14:textId="77777777" w:rsidR="004B7F91" w:rsidRPr="00853B57" w:rsidRDefault="004B7F91" w:rsidP="00EF2DFF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560" w:hanging="284"/>
        <w:jc w:val="both"/>
        <w:rPr>
          <w:sz w:val="28"/>
          <w:szCs w:val="28"/>
        </w:rPr>
      </w:pPr>
      <w:r w:rsidRPr="00853B57">
        <w:rPr>
          <w:sz w:val="28"/>
          <w:szCs w:val="28"/>
        </w:rPr>
        <w:t>рассмотрение документов руководством;</w:t>
      </w:r>
    </w:p>
    <w:p w14:paraId="3893972E" w14:textId="77777777" w:rsidR="004B7F91" w:rsidRPr="00853B57" w:rsidRDefault="004B7F91" w:rsidP="00EF2DFF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560" w:hanging="284"/>
        <w:jc w:val="both"/>
        <w:rPr>
          <w:sz w:val="28"/>
          <w:szCs w:val="28"/>
        </w:rPr>
      </w:pPr>
      <w:r w:rsidRPr="00853B57">
        <w:rPr>
          <w:sz w:val="28"/>
          <w:szCs w:val="28"/>
        </w:rPr>
        <w:t>доведение документов до исполнителей;</w:t>
      </w:r>
    </w:p>
    <w:p w14:paraId="111B90DD" w14:textId="77777777" w:rsidR="004B7F91" w:rsidRPr="00853B57" w:rsidRDefault="004B7F91" w:rsidP="00EF2DFF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560" w:hanging="284"/>
        <w:jc w:val="both"/>
        <w:rPr>
          <w:sz w:val="28"/>
          <w:szCs w:val="28"/>
        </w:rPr>
      </w:pPr>
      <w:r w:rsidRPr="00853B57">
        <w:rPr>
          <w:sz w:val="28"/>
          <w:szCs w:val="28"/>
        </w:rPr>
        <w:t>подготовка проектов документов;</w:t>
      </w:r>
    </w:p>
    <w:p w14:paraId="699116E5" w14:textId="77777777" w:rsidR="004B7F91" w:rsidRPr="00853B57" w:rsidRDefault="004B7F91" w:rsidP="00EF2DFF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560" w:hanging="284"/>
        <w:jc w:val="both"/>
        <w:rPr>
          <w:sz w:val="28"/>
          <w:szCs w:val="28"/>
        </w:rPr>
      </w:pPr>
      <w:r w:rsidRPr="00853B57">
        <w:rPr>
          <w:sz w:val="28"/>
          <w:szCs w:val="28"/>
        </w:rPr>
        <w:t>подписание проектов документов;</w:t>
      </w:r>
    </w:p>
    <w:p w14:paraId="7E283A43" w14:textId="77777777" w:rsidR="00946A5C" w:rsidRPr="00853B57" w:rsidRDefault="004B7F91" w:rsidP="00EF2DFF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560" w:hanging="284"/>
        <w:jc w:val="both"/>
        <w:rPr>
          <w:sz w:val="28"/>
          <w:szCs w:val="28"/>
        </w:rPr>
      </w:pPr>
      <w:r w:rsidRPr="00853B57">
        <w:rPr>
          <w:sz w:val="28"/>
          <w:szCs w:val="28"/>
        </w:rPr>
        <w:t>определение места хранения документа (копии документа) и включение документа (копии документа) в дело;</w:t>
      </w:r>
    </w:p>
    <w:p w14:paraId="68500BD5" w14:textId="77777777" w:rsidR="004B7F91" w:rsidRPr="00853B57" w:rsidRDefault="004B7F91" w:rsidP="00EF2DFF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560" w:hanging="284"/>
        <w:jc w:val="both"/>
        <w:rPr>
          <w:sz w:val="28"/>
          <w:szCs w:val="28"/>
        </w:rPr>
      </w:pPr>
      <w:r w:rsidRPr="00853B57">
        <w:rPr>
          <w:sz w:val="28"/>
          <w:szCs w:val="28"/>
        </w:rPr>
        <w:t>обработка и отправка исходящих документов.</w:t>
      </w:r>
    </w:p>
    <w:p w14:paraId="61E2CF01" w14:textId="77777777" w:rsidR="00946A5C" w:rsidRPr="00853B57" w:rsidRDefault="00946A5C" w:rsidP="006E7D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52C5764" w14:textId="77777777" w:rsidR="00817560" w:rsidRPr="00853B57" w:rsidRDefault="0037735E" w:rsidP="006E7D2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53B57">
        <w:rPr>
          <w:b/>
          <w:bCs/>
          <w:sz w:val="28"/>
          <w:szCs w:val="28"/>
        </w:rPr>
        <w:t>5</w:t>
      </w:r>
      <w:r w:rsidR="00817560" w:rsidRPr="00853B57">
        <w:rPr>
          <w:b/>
          <w:bCs/>
          <w:sz w:val="28"/>
          <w:szCs w:val="28"/>
        </w:rPr>
        <w:t>. Прием, регистрация и отправление документов</w:t>
      </w:r>
    </w:p>
    <w:p w14:paraId="2121851A" w14:textId="77777777" w:rsidR="00960E00" w:rsidRPr="00853B57" w:rsidRDefault="00960E00" w:rsidP="006E7D29">
      <w:pPr>
        <w:shd w:val="clear" w:color="auto" w:fill="FFFFFF"/>
        <w:spacing w:after="0" w:line="240" w:lineRule="auto"/>
        <w:ind w:right="427"/>
        <w:jc w:val="both"/>
        <w:rPr>
          <w:rFonts w:ascii="Times New Roman" w:hAnsi="Times New Roman" w:cs="Times New Roman"/>
          <w:sz w:val="28"/>
          <w:szCs w:val="28"/>
        </w:rPr>
      </w:pPr>
    </w:p>
    <w:p w14:paraId="1DFBEDE5" w14:textId="77777777" w:rsidR="000F39C5" w:rsidRPr="00853B57" w:rsidRDefault="0037735E" w:rsidP="006E7D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57">
        <w:rPr>
          <w:rFonts w:ascii="Times New Roman" w:hAnsi="Times New Roman" w:cs="Times New Roman"/>
          <w:sz w:val="28"/>
          <w:szCs w:val="28"/>
        </w:rPr>
        <w:tab/>
        <w:t>5</w:t>
      </w:r>
      <w:r w:rsidR="00960E00" w:rsidRPr="00853B57">
        <w:rPr>
          <w:rFonts w:ascii="Times New Roman" w:hAnsi="Times New Roman" w:cs="Times New Roman"/>
          <w:sz w:val="28"/>
          <w:szCs w:val="28"/>
        </w:rPr>
        <w:t xml:space="preserve">.1. </w:t>
      </w:r>
      <w:r w:rsidR="00786E39" w:rsidRPr="00853B57">
        <w:rPr>
          <w:rFonts w:ascii="Times New Roman" w:hAnsi="Times New Roman" w:cs="Times New Roman"/>
          <w:sz w:val="28"/>
          <w:szCs w:val="28"/>
        </w:rPr>
        <w:t>Регистрации подлежат все</w:t>
      </w:r>
      <w:r w:rsidR="00960E00" w:rsidRPr="00853B57">
        <w:rPr>
          <w:rFonts w:ascii="Times New Roman" w:hAnsi="Times New Roman" w:cs="Times New Roman"/>
          <w:sz w:val="28"/>
          <w:szCs w:val="28"/>
        </w:rPr>
        <w:t xml:space="preserve"> документы, как входящие, так и исходящие (н</w:t>
      </w:r>
      <w:r w:rsidR="00786E39" w:rsidRPr="00853B57">
        <w:rPr>
          <w:rFonts w:ascii="Times New Roman" w:hAnsi="Times New Roman" w:cs="Times New Roman"/>
          <w:sz w:val="28"/>
          <w:szCs w:val="28"/>
        </w:rPr>
        <w:t xml:space="preserve">е регистрируются лишь личная переписка, сообщения о совещаниях, поздравительные открытки, пригласительные билеты и т.п., которые непосредственно с </w:t>
      </w:r>
      <w:r w:rsidR="00EF4401" w:rsidRPr="00853B57">
        <w:rPr>
          <w:rFonts w:ascii="Times New Roman" w:hAnsi="Times New Roman" w:cs="Times New Roman"/>
          <w:sz w:val="28"/>
          <w:szCs w:val="28"/>
        </w:rPr>
        <w:t xml:space="preserve">адвокатской </w:t>
      </w:r>
      <w:r w:rsidR="00786E39" w:rsidRPr="00853B57">
        <w:rPr>
          <w:rFonts w:ascii="Times New Roman" w:hAnsi="Times New Roman" w:cs="Times New Roman"/>
          <w:sz w:val="28"/>
          <w:szCs w:val="28"/>
        </w:rPr>
        <w:t>деятельностью не связаны</w:t>
      </w:r>
      <w:r w:rsidR="00960E00" w:rsidRPr="00853B57">
        <w:rPr>
          <w:rFonts w:ascii="Times New Roman" w:hAnsi="Times New Roman" w:cs="Times New Roman"/>
          <w:sz w:val="28"/>
          <w:szCs w:val="28"/>
        </w:rPr>
        <w:t>)</w:t>
      </w:r>
      <w:r w:rsidR="000F39C5" w:rsidRPr="00853B57">
        <w:rPr>
          <w:rFonts w:ascii="Times New Roman" w:hAnsi="Times New Roman" w:cs="Times New Roman"/>
          <w:sz w:val="28"/>
          <w:szCs w:val="28"/>
        </w:rPr>
        <w:t>.</w:t>
      </w:r>
    </w:p>
    <w:p w14:paraId="64E22D8D" w14:textId="77777777" w:rsidR="00960E00" w:rsidRPr="00853B57" w:rsidRDefault="000F39C5" w:rsidP="006E7D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57">
        <w:rPr>
          <w:rFonts w:ascii="Times New Roman" w:hAnsi="Times New Roman" w:cs="Times New Roman"/>
          <w:sz w:val="28"/>
          <w:szCs w:val="28"/>
        </w:rPr>
        <w:tab/>
      </w:r>
      <w:r w:rsidR="0037735E" w:rsidRPr="00853B57">
        <w:rPr>
          <w:rFonts w:ascii="Times New Roman" w:hAnsi="Times New Roman" w:cs="Times New Roman"/>
          <w:sz w:val="28"/>
          <w:szCs w:val="28"/>
        </w:rPr>
        <w:t>5</w:t>
      </w:r>
      <w:r w:rsidR="00960E00" w:rsidRPr="00853B57">
        <w:rPr>
          <w:rFonts w:ascii="Times New Roman" w:hAnsi="Times New Roman" w:cs="Times New Roman"/>
          <w:sz w:val="28"/>
          <w:szCs w:val="28"/>
        </w:rPr>
        <w:t xml:space="preserve">.2. </w:t>
      </w:r>
      <w:r w:rsidR="00786E39" w:rsidRPr="00853B57">
        <w:rPr>
          <w:rFonts w:ascii="Times New Roman" w:hAnsi="Times New Roman" w:cs="Times New Roman"/>
          <w:sz w:val="28"/>
          <w:szCs w:val="28"/>
        </w:rPr>
        <w:t>При приеме поступающей корреспонденции, прежде всего</w:t>
      </w:r>
      <w:r w:rsidR="00960E00" w:rsidRPr="00853B57">
        <w:rPr>
          <w:rFonts w:ascii="Times New Roman" w:hAnsi="Times New Roman" w:cs="Times New Roman"/>
          <w:sz w:val="28"/>
          <w:szCs w:val="28"/>
        </w:rPr>
        <w:t>,</w:t>
      </w:r>
      <w:r w:rsidR="00786E39" w:rsidRPr="00853B57">
        <w:rPr>
          <w:rFonts w:ascii="Times New Roman" w:hAnsi="Times New Roman" w:cs="Times New Roman"/>
          <w:sz w:val="28"/>
          <w:szCs w:val="28"/>
        </w:rPr>
        <w:t xml:space="preserve"> отбирается корреспонденция, доставленная не по назначению, которая подлежит немедленной пересылк</w:t>
      </w:r>
      <w:r w:rsidRPr="00853B57">
        <w:rPr>
          <w:rFonts w:ascii="Times New Roman" w:hAnsi="Times New Roman" w:cs="Times New Roman"/>
          <w:sz w:val="28"/>
          <w:szCs w:val="28"/>
        </w:rPr>
        <w:t>е</w:t>
      </w:r>
      <w:r w:rsidR="00786E39" w:rsidRPr="00853B57">
        <w:rPr>
          <w:rFonts w:ascii="Times New Roman" w:hAnsi="Times New Roman" w:cs="Times New Roman"/>
          <w:sz w:val="28"/>
          <w:szCs w:val="28"/>
        </w:rPr>
        <w:t xml:space="preserve"> по назначению. Все конверты, за исключением личной корреспонденции</w:t>
      </w:r>
      <w:r w:rsidR="00960E00" w:rsidRPr="00853B57">
        <w:rPr>
          <w:rFonts w:ascii="Times New Roman" w:hAnsi="Times New Roman" w:cs="Times New Roman"/>
          <w:sz w:val="28"/>
          <w:szCs w:val="28"/>
        </w:rPr>
        <w:t xml:space="preserve">, </w:t>
      </w:r>
      <w:r w:rsidR="0037735E" w:rsidRPr="00853B57">
        <w:rPr>
          <w:rFonts w:ascii="Times New Roman" w:hAnsi="Times New Roman" w:cs="Times New Roman"/>
          <w:sz w:val="28"/>
          <w:szCs w:val="28"/>
        </w:rPr>
        <w:t xml:space="preserve">корреспонденции, адресованной конкретному адвокату адвокатского образования, </w:t>
      </w:r>
      <w:r w:rsidR="00960E00" w:rsidRPr="00853B57">
        <w:rPr>
          <w:rFonts w:ascii="Times New Roman" w:hAnsi="Times New Roman" w:cs="Times New Roman"/>
          <w:sz w:val="28"/>
          <w:szCs w:val="28"/>
        </w:rPr>
        <w:t>вскрываются.</w:t>
      </w:r>
    </w:p>
    <w:p w14:paraId="53FA5F60" w14:textId="77777777" w:rsidR="00960E00" w:rsidRPr="00853B57" w:rsidRDefault="0037735E" w:rsidP="006E7D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57">
        <w:rPr>
          <w:rFonts w:ascii="Times New Roman" w:hAnsi="Times New Roman" w:cs="Times New Roman"/>
          <w:sz w:val="28"/>
          <w:szCs w:val="28"/>
        </w:rPr>
        <w:tab/>
        <w:t>5</w:t>
      </w:r>
      <w:r w:rsidR="00960E00" w:rsidRPr="00853B57">
        <w:rPr>
          <w:rFonts w:ascii="Times New Roman" w:hAnsi="Times New Roman" w:cs="Times New Roman"/>
          <w:sz w:val="28"/>
          <w:szCs w:val="28"/>
        </w:rPr>
        <w:t xml:space="preserve">.3. </w:t>
      </w:r>
      <w:r w:rsidR="00786E39" w:rsidRPr="00853B57">
        <w:rPr>
          <w:rFonts w:ascii="Times New Roman" w:hAnsi="Times New Roman" w:cs="Times New Roman"/>
          <w:sz w:val="28"/>
          <w:szCs w:val="28"/>
        </w:rPr>
        <w:t xml:space="preserve">Конверты, </w:t>
      </w:r>
      <w:r w:rsidR="00960E00" w:rsidRPr="00853B57">
        <w:rPr>
          <w:rFonts w:ascii="Times New Roman" w:hAnsi="Times New Roman" w:cs="Times New Roman"/>
          <w:sz w:val="28"/>
          <w:szCs w:val="28"/>
        </w:rPr>
        <w:t>подшиваются к содержимому письма</w:t>
      </w:r>
      <w:r w:rsidR="00786E39" w:rsidRPr="00853B57">
        <w:rPr>
          <w:rFonts w:ascii="Times New Roman" w:hAnsi="Times New Roman" w:cs="Times New Roman"/>
          <w:sz w:val="28"/>
          <w:szCs w:val="28"/>
        </w:rPr>
        <w:t xml:space="preserve">, </w:t>
      </w:r>
      <w:r w:rsidR="00960E00" w:rsidRPr="00853B57">
        <w:rPr>
          <w:rFonts w:ascii="Times New Roman" w:hAnsi="Times New Roman" w:cs="Times New Roman"/>
          <w:sz w:val="28"/>
          <w:szCs w:val="28"/>
        </w:rPr>
        <w:t>так как</w:t>
      </w:r>
      <w:r w:rsidR="00786E39" w:rsidRPr="00853B57">
        <w:rPr>
          <w:rFonts w:ascii="Times New Roman" w:hAnsi="Times New Roman" w:cs="Times New Roman"/>
          <w:sz w:val="28"/>
          <w:szCs w:val="28"/>
        </w:rPr>
        <w:t xml:space="preserve"> они необходимы для установления адреса отправителя, а также времени отправлен</w:t>
      </w:r>
      <w:r w:rsidR="00960E00" w:rsidRPr="00853B57">
        <w:rPr>
          <w:rFonts w:ascii="Times New Roman" w:hAnsi="Times New Roman" w:cs="Times New Roman"/>
          <w:sz w:val="28"/>
          <w:szCs w:val="28"/>
        </w:rPr>
        <w:t>ия и получения корреспонденции.</w:t>
      </w:r>
    </w:p>
    <w:p w14:paraId="4729C7F5" w14:textId="77777777" w:rsidR="00960E00" w:rsidRPr="00853B57" w:rsidRDefault="0037735E" w:rsidP="006E7D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57">
        <w:rPr>
          <w:rFonts w:ascii="Times New Roman" w:hAnsi="Times New Roman" w:cs="Times New Roman"/>
          <w:sz w:val="28"/>
          <w:szCs w:val="28"/>
        </w:rPr>
        <w:tab/>
        <w:t>5</w:t>
      </w:r>
      <w:r w:rsidR="00960E00" w:rsidRPr="00853B57">
        <w:rPr>
          <w:rFonts w:ascii="Times New Roman" w:hAnsi="Times New Roman" w:cs="Times New Roman"/>
          <w:sz w:val="28"/>
          <w:szCs w:val="28"/>
        </w:rPr>
        <w:t xml:space="preserve">.4. </w:t>
      </w:r>
      <w:r w:rsidR="00786E39" w:rsidRPr="00853B57">
        <w:rPr>
          <w:rFonts w:ascii="Times New Roman" w:hAnsi="Times New Roman" w:cs="Times New Roman"/>
          <w:sz w:val="28"/>
          <w:szCs w:val="28"/>
        </w:rPr>
        <w:t>При обнаружении отсутствия документов или приложений к ним, об этом составляется акт, копия кот</w:t>
      </w:r>
      <w:r w:rsidR="00960E00" w:rsidRPr="00853B57">
        <w:rPr>
          <w:rFonts w:ascii="Times New Roman" w:hAnsi="Times New Roman" w:cs="Times New Roman"/>
          <w:sz w:val="28"/>
          <w:szCs w:val="28"/>
        </w:rPr>
        <w:t>орого направляется отправителю.</w:t>
      </w:r>
    </w:p>
    <w:p w14:paraId="28E8D2EE" w14:textId="77777777" w:rsidR="00960E00" w:rsidRPr="00853B57" w:rsidRDefault="0037735E" w:rsidP="006E7D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57">
        <w:rPr>
          <w:rFonts w:ascii="Times New Roman" w:hAnsi="Times New Roman" w:cs="Times New Roman"/>
          <w:sz w:val="28"/>
          <w:szCs w:val="28"/>
        </w:rPr>
        <w:tab/>
        <w:t>5</w:t>
      </w:r>
      <w:r w:rsidR="00960E00" w:rsidRPr="00853B57">
        <w:rPr>
          <w:rFonts w:ascii="Times New Roman" w:hAnsi="Times New Roman" w:cs="Times New Roman"/>
          <w:sz w:val="28"/>
          <w:szCs w:val="28"/>
        </w:rPr>
        <w:t xml:space="preserve">.5. </w:t>
      </w:r>
      <w:r w:rsidR="00786E39" w:rsidRPr="00853B57">
        <w:rPr>
          <w:rFonts w:ascii="Times New Roman" w:hAnsi="Times New Roman" w:cs="Times New Roman"/>
          <w:sz w:val="28"/>
          <w:szCs w:val="28"/>
        </w:rPr>
        <w:t>На всех входящих документах в правом нижнем углу первой страницы проставляется регистрационный номе</w:t>
      </w:r>
      <w:r w:rsidR="00960E00" w:rsidRPr="00853B57">
        <w:rPr>
          <w:rFonts w:ascii="Times New Roman" w:hAnsi="Times New Roman" w:cs="Times New Roman"/>
          <w:sz w:val="28"/>
          <w:szCs w:val="28"/>
        </w:rPr>
        <w:t>р и дата поступления документа.</w:t>
      </w:r>
    </w:p>
    <w:p w14:paraId="06F0AE89" w14:textId="77777777" w:rsidR="00960E00" w:rsidRPr="00853B57" w:rsidRDefault="0037735E" w:rsidP="006E7D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57">
        <w:rPr>
          <w:rFonts w:ascii="Times New Roman" w:hAnsi="Times New Roman" w:cs="Times New Roman"/>
          <w:sz w:val="28"/>
          <w:szCs w:val="28"/>
        </w:rPr>
        <w:tab/>
        <w:t>5</w:t>
      </w:r>
      <w:r w:rsidR="00960E00" w:rsidRPr="00853B57">
        <w:rPr>
          <w:rFonts w:ascii="Times New Roman" w:hAnsi="Times New Roman" w:cs="Times New Roman"/>
          <w:sz w:val="28"/>
          <w:szCs w:val="28"/>
        </w:rPr>
        <w:t xml:space="preserve">.6. </w:t>
      </w:r>
      <w:r w:rsidR="00786E39" w:rsidRPr="00853B57">
        <w:rPr>
          <w:rFonts w:ascii="Times New Roman" w:hAnsi="Times New Roman" w:cs="Times New Roman"/>
          <w:sz w:val="28"/>
          <w:szCs w:val="28"/>
        </w:rPr>
        <w:t>Личные доку</w:t>
      </w:r>
      <w:r w:rsidR="00960E00" w:rsidRPr="00853B57">
        <w:rPr>
          <w:rFonts w:ascii="Times New Roman" w:hAnsi="Times New Roman" w:cs="Times New Roman"/>
          <w:sz w:val="28"/>
          <w:szCs w:val="28"/>
        </w:rPr>
        <w:t>менты передаются по назначению</w:t>
      </w:r>
      <w:r w:rsidR="00EF4401" w:rsidRPr="00853B57">
        <w:rPr>
          <w:rFonts w:ascii="Times New Roman" w:hAnsi="Times New Roman" w:cs="Times New Roman"/>
          <w:sz w:val="28"/>
          <w:szCs w:val="28"/>
        </w:rPr>
        <w:t xml:space="preserve"> без регистрации</w:t>
      </w:r>
      <w:r w:rsidR="00960E00" w:rsidRPr="00853B57">
        <w:rPr>
          <w:rFonts w:ascii="Times New Roman" w:hAnsi="Times New Roman" w:cs="Times New Roman"/>
          <w:sz w:val="28"/>
          <w:szCs w:val="28"/>
        </w:rPr>
        <w:t>.</w:t>
      </w:r>
    </w:p>
    <w:p w14:paraId="5A64687A" w14:textId="77777777" w:rsidR="00D04FA7" w:rsidRPr="00853B57" w:rsidRDefault="0037735E" w:rsidP="006E7D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57">
        <w:rPr>
          <w:rFonts w:ascii="Times New Roman" w:hAnsi="Times New Roman" w:cs="Times New Roman"/>
          <w:sz w:val="28"/>
          <w:szCs w:val="28"/>
        </w:rPr>
        <w:tab/>
        <w:t>5</w:t>
      </w:r>
      <w:r w:rsidR="00960E00" w:rsidRPr="00853B57">
        <w:rPr>
          <w:rFonts w:ascii="Times New Roman" w:hAnsi="Times New Roman" w:cs="Times New Roman"/>
          <w:sz w:val="28"/>
          <w:szCs w:val="28"/>
        </w:rPr>
        <w:t xml:space="preserve">.7. </w:t>
      </w:r>
      <w:r w:rsidR="00786E39" w:rsidRPr="00853B57">
        <w:rPr>
          <w:rFonts w:ascii="Times New Roman" w:hAnsi="Times New Roman" w:cs="Times New Roman"/>
          <w:sz w:val="28"/>
          <w:szCs w:val="28"/>
        </w:rPr>
        <w:t>Документы, подлежащие регистрации, учитываются в жу</w:t>
      </w:r>
      <w:r w:rsidR="00960E00" w:rsidRPr="00853B57">
        <w:rPr>
          <w:rFonts w:ascii="Times New Roman" w:hAnsi="Times New Roman" w:cs="Times New Roman"/>
          <w:sz w:val="28"/>
          <w:szCs w:val="28"/>
        </w:rPr>
        <w:t>рнале входящей корреспонденции</w:t>
      </w:r>
      <w:r w:rsidR="00D04FA7" w:rsidRPr="00853B57">
        <w:rPr>
          <w:rFonts w:ascii="Times New Roman" w:hAnsi="Times New Roman" w:cs="Times New Roman"/>
          <w:sz w:val="28"/>
          <w:szCs w:val="28"/>
        </w:rPr>
        <w:t xml:space="preserve">. </w:t>
      </w:r>
      <w:r w:rsidR="00786E39" w:rsidRPr="00853B57">
        <w:rPr>
          <w:rFonts w:ascii="Times New Roman" w:hAnsi="Times New Roman" w:cs="Times New Roman"/>
          <w:sz w:val="28"/>
          <w:szCs w:val="28"/>
        </w:rPr>
        <w:t xml:space="preserve">Предложения, заявления и жалобы граждан, </w:t>
      </w:r>
      <w:r w:rsidRPr="00853B57">
        <w:rPr>
          <w:rFonts w:ascii="Times New Roman" w:hAnsi="Times New Roman" w:cs="Times New Roman"/>
          <w:sz w:val="28"/>
          <w:szCs w:val="28"/>
        </w:rPr>
        <w:t>регистрируются,</w:t>
      </w:r>
      <w:r w:rsidR="00786E39" w:rsidRPr="00853B57">
        <w:rPr>
          <w:rFonts w:ascii="Times New Roman" w:hAnsi="Times New Roman" w:cs="Times New Roman"/>
          <w:sz w:val="28"/>
          <w:szCs w:val="28"/>
        </w:rPr>
        <w:t xml:space="preserve"> как и вся остальная корреспонденция</w:t>
      </w:r>
      <w:r w:rsidRPr="00853B57">
        <w:rPr>
          <w:rFonts w:ascii="Times New Roman" w:hAnsi="Times New Roman" w:cs="Times New Roman"/>
          <w:sz w:val="28"/>
          <w:szCs w:val="28"/>
        </w:rPr>
        <w:t>,</w:t>
      </w:r>
      <w:r w:rsidR="00786E39" w:rsidRPr="00853B57">
        <w:rPr>
          <w:rFonts w:ascii="Times New Roman" w:hAnsi="Times New Roman" w:cs="Times New Roman"/>
          <w:sz w:val="28"/>
          <w:szCs w:val="28"/>
        </w:rPr>
        <w:t xml:space="preserve"> в журнале входящей корреспонденции и после их исполнения подшиваются в дело, пре</w:t>
      </w:r>
      <w:r w:rsidR="00D04FA7" w:rsidRPr="00853B57">
        <w:rPr>
          <w:rFonts w:ascii="Times New Roman" w:hAnsi="Times New Roman" w:cs="Times New Roman"/>
          <w:sz w:val="28"/>
          <w:szCs w:val="28"/>
        </w:rPr>
        <w:t>дусмотренное номенклатурой дел.</w:t>
      </w:r>
    </w:p>
    <w:p w14:paraId="5908FEB0" w14:textId="77777777" w:rsidR="00D04FA7" w:rsidRPr="00853B57" w:rsidRDefault="0037735E" w:rsidP="006E7D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57">
        <w:rPr>
          <w:rFonts w:ascii="Times New Roman" w:hAnsi="Times New Roman" w:cs="Times New Roman"/>
          <w:sz w:val="28"/>
          <w:szCs w:val="28"/>
        </w:rPr>
        <w:lastRenderedPageBreak/>
        <w:tab/>
        <w:t>5</w:t>
      </w:r>
      <w:r w:rsidR="00D04FA7" w:rsidRPr="00853B57">
        <w:rPr>
          <w:rFonts w:ascii="Times New Roman" w:hAnsi="Times New Roman" w:cs="Times New Roman"/>
          <w:sz w:val="28"/>
          <w:szCs w:val="28"/>
        </w:rPr>
        <w:t xml:space="preserve">.8. </w:t>
      </w:r>
      <w:r w:rsidR="00801A86" w:rsidRPr="00853B57">
        <w:rPr>
          <w:rFonts w:ascii="Times New Roman" w:hAnsi="Times New Roman" w:cs="Times New Roman"/>
          <w:sz w:val="28"/>
          <w:szCs w:val="28"/>
        </w:rPr>
        <w:t>Руководитель адвокатского образования</w:t>
      </w:r>
      <w:r w:rsidR="00786E39" w:rsidRPr="00853B57">
        <w:rPr>
          <w:rFonts w:ascii="Times New Roman" w:hAnsi="Times New Roman" w:cs="Times New Roman"/>
          <w:sz w:val="28"/>
          <w:szCs w:val="28"/>
        </w:rPr>
        <w:t xml:space="preserve"> несет личную ответственность за своевременное и правильное разрешение предложений, жалоб и заявлений, извещений, за срок и контроль исп</w:t>
      </w:r>
      <w:r w:rsidR="00D04FA7" w:rsidRPr="00853B57">
        <w:rPr>
          <w:rFonts w:ascii="Times New Roman" w:hAnsi="Times New Roman" w:cs="Times New Roman"/>
          <w:sz w:val="28"/>
          <w:szCs w:val="28"/>
        </w:rPr>
        <w:t>олнения поручения, писем и т.д.</w:t>
      </w:r>
    </w:p>
    <w:p w14:paraId="491F9521" w14:textId="77777777" w:rsidR="00D04FA7" w:rsidRPr="00853B57" w:rsidRDefault="0037735E" w:rsidP="006E7D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57">
        <w:rPr>
          <w:rFonts w:ascii="Times New Roman" w:hAnsi="Times New Roman" w:cs="Times New Roman"/>
          <w:sz w:val="28"/>
          <w:szCs w:val="28"/>
        </w:rPr>
        <w:tab/>
        <w:t>5</w:t>
      </w:r>
      <w:r w:rsidR="00D04FA7" w:rsidRPr="00853B57">
        <w:rPr>
          <w:rFonts w:ascii="Times New Roman" w:hAnsi="Times New Roman" w:cs="Times New Roman"/>
          <w:sz w:val="28"/>
          <w:szCs w:val="28"/>
        </w:rPr>
        <w:t xml:space="preserve">.9. </w:t>
      </w:r>
      <w:r w:rsidR="00786E39" w:rsidRPr="00853B57">
        <w:rPr>
          <w:rFonts w:ascii="Times New Roman" w:hAnsi="Times New Roman" w:cs="Times New Roman"/>
          <w:sz w:val="28"/>
          <w:szCs w:val="28"/>
        </w:rPr>
        <w:t>Документ считается исполненным тогда, когда решены все поставленные в нем вопр</w:t>
      </w:r>
      <w:r w:rsidR="00D04FA7" w:rsidRPr="00853B57">
        <w:rPr>
          <w:rFonts w:ascii="Times New Roman" w:hAnsi="Times New Roman" w:cs="Times New Roman"/>
          <w:sz w:val="28"/>
          <w:szCs w:val="28"/>
        </w:rPr>
        <w:t>осы и дан ответ корреспонденту.</w:t>
      </w:r>
    </w:p>
    <w:p w14:paraId="5BA9021B" w14:textId="77777777" w:rsidR="00801A86" w:rsidRPr="00853B57" w:rsidRDefault="0037735E" w:rsidP="006E7D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57">
        <w:rPr>
          <w:rFonts w:ascii="Times New Roman" w:hAnsi="Times New Roman" w:cs="Times New Roman"/>
          <w:sz w:val="28"/>
          <w:szCs w:val="28"/>
        </w:rPr>
        <w:tab/>
        <w:t>5</w:t>
      </w:r>
      <w:r w:rsidR="00D04FA7" w:rsidRPr="00853B57">
        <w:rPr>
          <w:rFonts w:ascii="Times New Roman" w:hAnsi="Times New Roman" w:cs="Times New Roman"/>
          <w:sz w:val="28"/>
          <w:szCs w:val="28"/>
        </w:rPr>
        <w:t xml:space="preserve">.10. </w:t>
      </w:r>
      <w:r w:rsidR="00786E39" w:rsidRPr="00853B57">
        <w:rPr>
          <w:rFonts w:ascii="Times New Roman" w:hAnsi="Times New Roman" w:cs="Times New Roman"/>
          <w:sz w:val="28"/>
          <w:szCs w:val="28"/>
        </w:rPr>
        <w:t>Исход</w:t>
      </w:r>
      <w:r w:rsidR="00EF4401" w:rsidRPr="00853B57">
        <w:rPr>
          <w:rFonts w:ascii="Times New Roman" w:hAnsi="Times New Roman" w:cs="Times New Roman"/>
          <w:sz w:val="28"/>
          <w:szCs w:val="28"/>
        </w:rPr>
        <w:t>ящие</w:t>
      </w:r>
      <w:r w:rsidR="00786E39" w:rsidRPr="00853B57">
        <w:rPr>
          <w:rFonts w:ascii="Times New Roman" w:hAnsi="Times New Roman" w:cs="Times New Roman"/>
          <w:sz w:val="28"/>
          <w:szCs w:val="28"/>
        </w:rPr>
        <w:t xml:space="preserve"> документы регистрируются в журналах исходящей корреспонденции.</w:t>
      </w:r>
    </w:p>
    <w:p w14:paraId="7DC2ADF5" w14:textId="77777777" w:rsidR="00960E00" w:rsidRPr="00853B57" w:rsidRDefault="0037735E" w:rsidP="006E7D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57">
        <w:rPr>
          <w:rFonts w:ascii="Times New Roman" w:hAnsi="Times New Roman" w:cs="Times New Roman"/>
          <w:sz w:val="28"/>
          <w:szCs w:val="28"/>
        </w:rPr>
        <w:tab/>
        <w:t>5</w:t>
      </w:r>
      <w:r w:rsidR="00D04FA7" w:rsidRPr="00853B57">
        <w:rPr>
          <w:rFonts w:ascii="Times New Roman" w:hAnsi="Times New Roman" w:cs="Times New Roman"/>
          <w:sz w:val="28"/>
          <w:szCs w:val="28"/>
        </w:rPr>
        <w:t xml:space="preserve">.11. </w:t>
      </w:r>
      <w:r w:rsidR="00786E39" w:rsidRPr="00853B57">
        <w:rPr>
          <w:rFonts w:ascii="Times New Roman" w:hAnsi="Times New Roman" w:cs="Times New Roman"/>
          <w:sz w:val="28"/>
          <w:szCs w:val="28"/>
        </w:rPr>
        <w:t>На исходящем документе проставляется номер, соответствующий порядковому номеру по журналу исходящей корреспонденции</w:t>
      </w:r>
      <w:r w:rsidR="00EF4401" w:rsidRPr="00853B57">
        <w:rPr>
          <w:rFonts w:ascii="Times New Roman" w:hAnsi="Times New Roman" w:cs="Times New Roman"/>
          <w:sz w:val="28"/>
          <w:szCs w:val="28"/>
        </w:rPr>
        <w:t>.</w:t>
      </w:r>
      <w:r w:rsidR="00786E39" w:rsidRPr="00853B57">
        <w:rPr>
          <w:rFonts w:ascii="Times New Roman" w:hAnsi="Times New Roman" w:cs="Times New Roman"/>
          <w:sz w:val="28"/>
          <w:szCs w:val="28"/>
        </w:rPr>
        <w:br/>
      </w:r>
    </w:p>
    <w:p w14:paraId="30987C47" w14:textId="77777777" w:rsidR="00D04FA7" w:rsidRPr="00853B57" w:rsidRDefault="0037735E" w:rsidP="006E7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D04FA7" w:rsidRPr="0085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Контроль за исполнением документов</w:t>
      </w:r>
    </w:p>
    <w:p w14:paraId="64E47566" w14:textId="77777777" w:rsidR="00D04FA7" w:rsidRPr="00853B57" w:rsidRDefault="00D04FA7" w:rsidP="006E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8C071" w14:textId="19321569" w:rsidR="00801A86" w:rsidRPr="00853B57" w:rsidRDefault="00D04FA7" w:rsidP="006E7D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5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ab/>
      </w:r>
      <w:r w:rsidR="0037735E" w:rsidRPr="00853B5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6</w:t>
      </w:r>
      <w:r w:rsidRPr="00853B57">
        <w:rPr>
          <w:rFonts w:ascii="Times New Roman" w:hAnsi="Times New Roman" w:cs="Times New Roman"/>
          <w:sz w:val="28"/>
          <w:szCs w:val="28"/>
        </w:rPr>
        <w:t>.1.</w:t>
      </w:r>
      <w:r w:rsidR="00EF2DFF">
        <w:rPr>
          <w:rFonts w:ascii="Times New Roman" w:hAnsi="Times New Roman" w:cs="Times New Roman"/>
          <w:sz w:val="28"/>
          <w:szCs w:val="28"/>
        </w:rPr>
        <w:t xml:space="preserve"> </w:t>
      </w:r>
      <w:r w:rsidRPr="00853B57">
        <w:rPr>
          <w:rFonts w:ascii="Times New Roman" w:hAnsi="Times New Roman" w:cs="Times New Roman"/>
          <w:sz w:val="28"/>
          <w:szCs w:val="28"/>
        </w:rPr>
        <w:t>Контроль за сроками и качеством исполнения документов и содержащихся в</w:t>
      </w:r>
      <w:r w:rsidR="00EF2DFF">
        <w:rPr>
          <w:rFonts w:ascii="Times New Roman" w:hAnsi="Times New Roman" w:cs="Times New Roman"/>
          <w:sz w:val="28"/>
          <w:szCs w:val="28"/>
        </w:rPr>
        <w:t xml:space="preserve"> </w:t>
      </w:r>
      <w:r w:rsidRPr="00853B57">
        <w:rPr>
          <w:rFonts w:ascii="Times New Roman" w:hAnsi="Times New Roman" w:cs="Times New Roman"/>
          <w:sz w:val="28"/>
          <w:szCs w:val="28"/>
        </w:rPr>
        <w:t xml:space="preserve">них поручений осуществляет </w:t>
      </w:r>
      <w:r w:rsidR="00801A86" w:rsidRPr="00853B57">
        <w:rPr>
          <w:rFonts w:ascii="Times New Roman" w:hAnsi="Times New Roman" w:cs="Times New Roman"/>
          <w:sz w:val="28"/>
          <w:szCs w:val="28"/>
        </w:rPr>
        <w:t>руководитель адвокатского образования</w:t>
      </w:r>
      <w:r w:rsidR="004B7F91" w:rsidRPr="00853B57">
        <w:rPr>
          <w:rFonts w:ascii="Times New Roman" w:hAnsi="Times New Roman" w:cs="Times New Roman"/>
          <w:sz w:val="28"/>
          <w:szCs w:val="28"/>
        </w:rPr>
        <w:t>.</w:t>
      </w:r>
    </w:p>
    <w:p w14:paraId="527B8897" w14:textId="77777777" w:rsidR="004B7F91" w:rsidRPr="00853B57" w:rsidRDefault="0037735E" w:rsidP="00EF2D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57">
        <w:rPr>
          <w:rFonts w:ascii="Times New Roman" w:hAnsi="Times New Roman" w:cs="Times New Roman"/>
          <w:sz w:val="28"/>
          <w:szCs w:val="28"/>
        </w:rPr>
        <w:t xml:space="preserve">6.2. </w:t>
      </w:r>
      <w:r w:rsidR="004B7F91" w:rsidRPr="00853B57">
        <w:rPr>
          <w:rFonts w:ascii="Times New Roman" w:hAnsi="Times New Roman" w:cs="Times New Roman"/>
          <w:sz w:val="28"/>
          <w:szCs w:val="28"/>
        </w:rPr>
        <w:t>Контроль сроков исполнения документов (поручений) включает в себя:</w:t>
      </w:r>
    </w:p>
    <w:p w14:paraId="6833E504" w14:textId="77777777" w:rsidR="004B7F91" w:rsidRPr="00EF2DFF" w:rsidRDefault="004B7F91" w:rsidP="00EF2DF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2DFF">
        <w:rPr>
          <w:rFonts w:ascii="Times New Roman" w:hAnsi="Times New Roman" w:cs="Times New Roman"/>
          <w:sz w:val="28"/>
          <w:szCs w:val="28"/>
        </w:rPr>
        <w:t>постановку документов (поручений) на контроль;</w:t>
      </w:r>
    </w:p>
    <w:p w14:paraId="29E5B454" w14:textId="77777777" w:rsidR="004B7F91" w:rsidRPr="00EF2DFF" w:rsidRDefault="004B7F91" w:rsidP="00EF2DF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2DFF">
        <w:rPr>
          <w:rFonts w:ascii="Times New Roman" w:hAnsi="Times New Roman" w:cs="Times New Roman"/>
          <w:sz w:val="28"/>
          <w:szCs w:val="28"/>
        </w:rPr>
        <w:t>проверку своевременности доведения документов (поручений) до исполнителей;</w:t>
      </w:r>
    </w:p>
    <w:p w14:paraId="6C43C73D" w14:textId="77777777" w:rsidR="004B7F91" w:rsidRPr="00EF2DFF" w:rsidRDefault="004B7F91" w:rsidP="00EF2DF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2DFF">
        <w:rPr>
          <w:rFonts w:ascii="Times New Roman" w:hAnsi="Times New Roman" w:cs="Times New Roman"/>
          <w:sz w:val="28"/>
          <w:szCs w:val="28"/>
        </w:rPr>
        <w:t>предварительную проверку и регулирование хода исполнения документов (поручений);</w:t>
      </w:r>
    </w:p>
    <w:p w14:paraId="7F3F6F5C" w14:textId="77777777" w:rsidR="004B7F91" w:rsidRPr="00EF2DFF" w:rsidRDefault="004B7F91" w:rsidP="00EF2DF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2DFF">
        <w:rPr>
          <w:rFonts w:ascii="Times New Roman" w:hAnsi="Times New Roman" w:cs="Times New Roman"/>
          <w:sz w:val="28"/>
          <w:szCs w:val="28"/>
        </w:rPr>
        <w:t>снятие с контроля документов (поручений);</w:t>
      </w:r>
    </w:p>
    <w:p w14:paraId="3FA01488" w14:textId="77777777" w:rsidR="004B7F91" w:rsidRPr="00EF2DFF" w:rsidRDefault="004B7F91" w:rsidP="00EF2DF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2DFF">
        <w:rPr>
          <w:rFonts w:ascii="Times New Roman" w:hAnsi="Times New Roman" w:cs="Times New Roman"/>
          <w:sz w:val="28"/>
          <w:szCs w:val="28"/>
        </w:rPr>
        <w:t>учет, обобщение и анализ результатов хода исполнения документов (поручений);</w:t>
      </w:r>
    </w:p>
    <w:p w14:paraId="7B4085D6" w14:textId="77777777" w:rsidR="004B7F91" w:rsidRPr="00EF2DFF" w:rsidRDefault="0037735E" w:rsidP="00EF2DF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2DFF">
        <w:rPr>
          <w:rFonts w:ascii="Times New Roman" w:hAnsi="Times New Roman" w:cs="Times New Roman"/>
          <w:sz w:val="28"/>
          <w:szCs w:val="28"/>
        </w:rPr>
        <w:t>информирование руководителя</w:t>
      </w:r>
      <w:r w:rsidR="004B7F91" w:rsidRPr="00EF2DFF">
        <w:rPr>
          <w:rFonts w:ascii="Times New Roman" w:hAnsi="Times New Roman" w:cs="Times New Roman"/>
          <w:sz w:val="28"/>
          <w:szCs w:val="28"/>
        </w:rPr>
        <w:t xml:space="preserve"> о ходе исполнения документов (поручений) и состоянии исполнительской дисциплины.</w:t>
      </w:r>
    </w:p>
    <w:p w14:paraId="755B5A2D" w14:textId="77777777" w:rsidR="004B7F91" w:rsidRPr="00853B57" w:rsidRDefault="0037735E" w:rsidP="006E7D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B57">
        <w:rPr>
          <w:rFonts w:ascii="Times New Roman" w:hAnsi="Times New Roman" w:cs="Times New Roman"/>
          <w:sz w:val="28"/>
          <w:szCs w:val="28"/>
        </w:rPr>
        <w:t>6.3</w:t>
      </w:r>
      <w:r w:rsidR="004B7F91" w:rsidRPr="00853B57">
        <w:rPr>
          <w:rFonts w:ascii="Times New Roman" w:hAnsi="Times New Roman" w:cs="Times New Roman"/>
          <w:sz w:val="28"/>
          <w:szCs w:val="28"/>
        </w:rPr>
        <w:t>. Срок исполнения документа указывается непосредственно в документе, поручении или в резолюции к документу.</w:t>
      </w:r>
      <w:r w:rsidR="00A63B33" w:rsidRPr="00853B57">
        <w:rPr>
          <w:rFonts w:ascii="Times New Roman" w:hAnsi="Times New Roman" w:cs="Times New Roman"/>
          <w:sz w:val="28"/>
          <w:szCs w:val="28"/>
        </w:rPr>
        <w:t xml:space="preserve"> Документы, срок исполнения которых не определен, подлежат исполнению в 30-дневный срок.</w:t>
      </w:r>
    </w:p>
    <w:p w14:paraId="4C9F5EDE" w14:textId="43426E19" w:rsidR="004B7F91" w:rsidRPr="00853B57" w:rsidRDefault="00261288" w:rsidP="006E7D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B57">
        <w:rPr>
          <w:rFonts w:ascii="Times New Roman" w:hAnsi="Times New Roman" w:cs="Times New Roman"/>
          <w:sz w:val="28"/>
          <w:szCs w:val="28"/>
        </w:rPr>
        <w:t>6</w:t>
      </w:r>
      <w:r w:rsidR="004B7F91" w:rsidRPr="00853B57">
        <w:rPr>
          <w:rFonts w:ascii="Times New Roman" w:hAnsi="Times New Roman" w:cs="Times New Roman"/>
          <w:sz w:val="28"/>
          <w:szCs w:val="28"/>
        </w:rPr>
        <w:t>.</w:t>
      </w:r>
      <w:r w:rsidR="00EF2DFF">
        <w:rPr>
          <w:rFonts w:ascii="Times New Roman" w:hAnsi="Times New Roman" w:cs="Times New Roman"/>
          <w:sz w:val="28"/>
          <w:szCs w:val="28"/>
        </w:rPr>
        <w:t>4</w:t>
      </w:r>
      <w:r w:rsidR="004B7F91" w:rsidRPr="00853B57">
        <w:rPr>
          <w:rFonts w:ascii="Times New Roman" w:hAnsi="Times New Roman" w:cs="Times New Roman"/>
          <w:sz w:val="28"/>
          <w:szCs w:val="28"/>
        </w:rPr>
        <w:t>. Сроки исполнения исчисляются в календарных днях с даты, следующей за датой регистрации документа</w:t>
      </w:r>
      <w:r w:rsidR="00A63B33" w:rsidRPr="00853B57">
        <w:rPr>
          <w:rFonts w:ascii="Times New Roman" w:hAnsi="Times New Roman" w:cs="Times New Roman"/>
          <w:sz w:val="28"/>
          <w:szCs w:val="28"/>
        </w:rPr>
        <w:t xml:space="preserve">. </w:t>
      </w:r>
      <w:r w:rsidR="00987E59"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последний день срока исполнения документа (поручения) приходится на нерабочий день, то документ подлежит исполнению в ближайший следующий за ним рабочий день</w:t>
      </w:r>
    </w:p>
    <w:p w14:paraId="1907417E" w14:textId="522E9087" w:rsidR="00D04FA7" w:rsidRPr="00853B57" w:rsidRDefault="00D04FA7" w:rsidP="006E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5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ab/>
      </w:r>
      <w:r w:rsidR="00261288" w:rsidRPr="00853B5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6</w:t>
      </w:r>
      <w:r w:rsidR="0037735E" w:rsidRPr="00853B5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.</w:t>
      </w:r>
      <w:r w:rsidR="00EF2DF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5</w:t>
      </w:r>
      <w:r w:rsidR="0037735E" w:rsidRPr="00853B5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.</w:t>
      </w:r>
      <w:r w:rsidRPr="00853B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 </w:t>
      </w:r>
      <w:r w:rsidR="00801A86" w:rsidRPr="00853B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особом контроле</w:t>
      </w:r>
      <w:r w:rsidRPr="00853B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801A86" w:rsidRPr="00853B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находятся</w:t>
      </w:r>
      <w:r w:rsidRPr="00853B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документы, поступившие </w:t>
      </w:r>
      <w:proofErr w:type="gramStart"/>
      <w:r w:rsidRPr="00853B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из </w:t>
      </w:r>
      <w:r w:rsidR="0037735E" w:rsidRPr="00853B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proofErr w:type="gramEnd"/>
      <w:r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 РФ</w:t>
      </w:r>
      <w:r w:rsidR="00261288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территориальных</w:t>
      </w:r>
      <w:r w:rsidR="00801A86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288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3B57">
        <w:rPr>
          <w:rFonts w:ascii="Times New Roman" w:hAnsi="Times New Roman" w:cs="Times New Roman"/>
          <w:sz w:val="28"/>
          <w:szCs w:val="28"/>
        </w:rPr>
        <w:t>Федеральной палаты адвокатов РФ,</w:t>
      </w:r>
      <w:r w:rsidR="00801A86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онференции Адвокатской палаты </w:t>
      </w:r>
      <w:r w:rsidRPr="00853B57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="00A63B33" w:rsidRPr="00853B57">
        <w:rPr>
          <w:rFonts w:ascii="Times New Roman" w:hAnsi="Times New Roman" w:cs="Times New Roman"/>
          <w:sz w:val="28"/>
          <w:szCs w:val="28"/>
        </w:rPr>
        <w:t xml:space="preserve"> – Югры</w:t>
      </w:r>
      <w:r w:rsidRPr="00853B57">
        <w:rPr>
          <w:rFonts w:ascii="Times New Roman" w:hAnsi="Times New Roman" w:cs="Times New Roman"/>
          <w:sz w:val="28"/>
          <w:szCs w:val="28"/>
        </w:rPr>
        <w:t>,</w:t>
      </w:r>
      <w:r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Адвокатской палаты </w:t>
      </w:r>
      <w:r w:rsidRPr="00853B57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="00801A86" w:rsidRPr="00853B57">
        <w:rPr>
          <w:rFonts w:ascii="Times New Roman" w:hAnsi="Times New Roman" w:cs="Times New Roman"/>
          <w:sz w:val="28"/>
          <w:szCs w:val="28"/>
        </w:rPr>
        <w:t xml:space="preserve"> – Югры</w:t>
      </w:r>
      <w:r w:rsidR="001E67A9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50D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с указанием (просьбой) сообщить о результатах рассмотрения. </w:t>
      </w:r>
      <w:r w:rsidR="00987E59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684641" w14:textId="375774C6" w:rsidR="00987E59" w:rsidRPr="00853B57" w:rsidRDefault="0073650D" w:rsidP="006E7D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1288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F2DF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61288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7E59"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 (поручения), находящиеся на контроле, снимаются с контроля на основании подготовленного ответа.</w:t>
      </w:r>
    </w:p>
    <w:p w14:paraId="295C1065" w14:textId="56F11B89" w:rsidR="00987E59" w:rsidRPr="00853B57" w:rsidRDefault="00261288" w:rsidP="006E7D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="00EF2DFF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87E59"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об исполнении документа (поручения), не требующего направления ответа, принимает руководитель адвокатского образования, поставивший документ (поручение) на контроль.</w:t>
      </w:r>
    </w:p>
    <w:p w14:paraId="4BEDB1EE" w14:textId="06189463" w:rsidR="00987E59" w:rsidRPr="00853B57" w:rsidRDefault="00261288" w:rsidP="006E7D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="00EF2DFF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87E59"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если документ (поручение) не исполнен в установленный срок, он признается неисполненным и остается на контроле. Обязанность по его исполнению сохраняется за исполнителем.</w:t>
      </w:r>
    </w:p>
    <w:p w14:paraId="78CFDCFC" w14:textId="20DC0EA8" w:rsidR="00987E59" w:rsidRPr="00853B57" w:rsidRDefault="00261288" w:rsidP="006E7D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6.</w:t>
      </w:r>
      <w:r w:rsidR="00EF2DFF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87E59"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Ответственный за делопроизводство в адвокатском образовании анализирует состояние и результаты исполнения документов (поручений) и состояние исполнительской дисцип</w:t>
      </w:r>
      <w:r w:rsidR="004358F7"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лины и направляет руководителю </w:t>
      </w:r>
      <w:r w:rsidR="00987E59"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адвокатского </w:t>
      </w:r>
      <w:r w:rsidR="00903457"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 отчеты</w:t>
      </w:r>
      <w:r w:rsidR="00987E59"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количестве документов, исполненных в срок, исполненных с продлением срока исполнения, не исполненных, находящихся на </w:t>
      </w:r>
      <w:r w:rsidR="00903457"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исполнении по</w:t>
      </w:r>
      <w:r w:rsidR="00987E59"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отдельным исполнителям.</w:t>
      </w:r>
    </w:p>
    <w:p w14:paraId="595DB478" w14:textId="77777777" w:rsidR="00A63B33" w:rsidRPr="00853B57" w:rsidRDefault="00A63B33" w:rsidP="006E7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E1426C" w14:textId="77777777" w:rsidR="00D04FA7" w:rsidRPr="00853B57" w:rsidRDefault="00261288" w:rsidP="006E7D29">
      <w:pPr>
        <w:shd w:val="clear" w:color="auto" w:fill="FFFFFF"/>
        <w:spacing w:after="0" w:line="240" w:lineRule="auto"/>
        <w:ind w:right="4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D04FA7" w:rsidRPr="0085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63B33" w:rsidRPr="0085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Особенности регистрации,</w:t>
      </w:r>
      <w:r w:rsidR="00903457" w:rsidRPr="0085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учета и хранения</w:t>
      </w:r>
      <w:r w:rsidR="00A63B33" w:rsidRPr="0085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отдельных документов</w:t>
      </w:r>
      <w:r w:rsidRPr="0085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(ордеров, ордерных книжек, соглашений) </w:t>
      </w:r>
      <w:r w:rsidR="00A63B33" w:rsidRPr="0085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адвокатском образовании </w:t>
      </w:r>
    </w:p>
    <w:p w14:paraId="2EBE197A" w14:textId="77777777" w:rsidR="00261288" w:rsidRPr="00853B57" w:rsidRDefault="00261288" w:rsidP="006E7D29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43B0E" w14:textId="77777777" w:rsidR="00A63B33" w:rsidRPr="00853B57" w:rsidRDefault="004358F7" w:rsidP="006E7D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5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ab/>
      </w:r>
      <w:r w:rsidR="00261288" w:rsidRPr="00853B5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7.1. </w:t>
      </w:r>
      <w:r w:rsidR="00A63B33" w:rsidRPr="00853B57">
        <w:rPr>
          <w:rFonts w:ascii="Times New Roman" w:hAnsi="Times New Roman" w:cs="Times New Roman"/>
          <w:sz w:val="28"/>
          <w:szCs w:val="28"/>
        </w:rPr>
        <w:t>Изготовление, хранение и выдача ордеров</w:t>
      </w:r>
      <w:r w:rsidR="0034485A" w:rsidRPr="00853B57">
        <w:rPr>
          <w:rFonts w:ascii="Times New Roman" w:hAnsi="Times New Roman" w:cs="Times New Roman"/>
          <w:sz w:val="28"/>
          <w:szCs w:val="28"/>
        </w:rPr>
        <w:t xml:space="preserve"> </w:t>
      </w:r>
      <w:r w:rsidR="00A63B33" w:rsidRPr="00853B57">
        <w:rPr>
          <w:rFonts w:ascii="Times New Roman" w:hAnsi="Times New Roman" w:cs="Times New Roman"/>
          <w:sz w:val="28"/>
          <w:szCs w:val="28"/>
        </w:rPr>
        <w:t>адвокатам осуществляется в соответствии с Порядком, утвержденным Советом Федеральной палаты адвокатов</w:t>
      </w:r>
      <w:r w:rsidR="0034485A" w:rsidRPr="00853B57">
        <w:rPr>
          <w:rFonts w:ascii="Times New Roman" w:hAnsi="Times New Roman" w:cs="Times New Roman"/>
          <w:sz w:val="28"/>
          <w:szCs w:val="28"/>
        </w:rPr>
        <w:t xml:space="preserve"> </w:t>
      </w:r>
      <w:r w:rsidR="00A63B33" w:rsidRPr="00853B57">
        <w:rPr>
          <w:rFonts w:ascii="Times New Roman" w:hAnsi="Times New Roman" w:cs="Times New Roman"/>
          <w:sz w:val="28"/>
          <w:szCs w:val="28"/>
        </w:rPr>
        <w:t>РФ 4</w:t>
      </w:r>
      <w:r w:rsidRPr="00853B57">
        <w:rPr>
          <w:rFonts w:ascii="Times New Roman" w:hAnsi="Times New Roman" w:cs="Times New Roman"/>
          <w:sz w:val="28"/>
          <w:szCs w:val="28"/>
        </w:rPr>
        <w:t xml:space="preserve"> декабря 2017 г. (протокол № 8). </w:t>
      </w:r>
    </w:p>
    <w:p w14:paraId="47BA6AD7" w14:textId="77777777" w:rsidR="0034485A" w:rsidRPr="00853B57" w:rsidRDefault="0034485A" w:rsidP="006E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5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ab/>
      </w:r>
      <w:r w:rsidR="00261288" w:rsidRPr="00853B5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7.2. </w:t>
      </w:r>
      <w:r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принятого адвокатом поручения адвокату руководителем адвокатского образования или лицом его замещающим </w:t>
      </w:r>
      <w:r w:rsidR="00551122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выдается ордер</w:t>
      </w:r>
      <w:r w:rsidR="00261288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(ордерная книжка)</w:t>
      </w:r>
      <w:r w:rsidR="00551122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5A1A361" w14:textId="77777777" w:rsidR="0034485A" w:rsidRPr="00853B57" w:rsidRDefault="0034485A" w:rsidP="006E7D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1288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Бланки ордеров (рекомендуемый формат А-5) изготавливаются типографским способом или с использованием множительной техники, нумеруются арабскими цифрами, брошюруются в ордерные книжки, прошиваются, концы прошивочных нитей заклеиваются бумагой, на которой указываются номера ордеров в ордерной книжке, скрепляются подписью и печатью </w:t>
      </w:r>
      <w:r w:rsidR="00261288"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руководителя адвокатского образования</w:t>
      </w:r>
      <w:r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иного уполномоченного им лица.</w:t>
      </w:r>
    </w:p>
    <w:p w14:paraId="3505A1F2" w14:textId="77777777" w:rsidR="00946A5C" w:rsidRPr="00853B57" w:rsidRDefault="00551122" w:rsidP="006E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61288"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7.4. </w:t>
      </w:r>
      <w:r w:rsidR="0034485A"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Пронумерованные бланки ордеров являются документами строгой отчетности. </w:t>
      </w:r>
      <w:r w:rsidR="0034485A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Нумеруются ордерные книжки ежегодно с первого номера. </w:t>
      </w:r>
      <w:r w:rsidR="0034485A"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Ордер и корешок к нему должны иметь одинаковые номера и другие реквизиты. </w:t>
      </w:r>
      <w:r w:rsidR="00946A5C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4485A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омарки, подчистки и не оговоренные исправления в этих документах не допускаются. </w:t>
      </w:r>
    </w:p>
    <w:p w14:paraId="3422955C" w14:textId="77777777" w:rsidR="0034485A" w:rsidRPr="00853B57" w:rsidRDefault="00946A5C" w:rsidP="006E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1288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</w:t>
      </w:r>
      <w:r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Пронумерованные бланки ордеров </w:t>
      </w:r>
      <w:r w:rsidR="0034485A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хранятся в закрывающихся шкафах. Испорченный или неправильно заполненный бланк ордера не уничтожается, а перечеркивается и оставляется с корешком ордера.</w:t>
      </w:r>
    </w:p>
    <w:p w14:paraId="2DC8B919" w14:textId="77777777" w:rsidR="0034485A" w:rsidRPr="00853B57" w:rsidRDefault="00551122" w:rsidP="006E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1288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</w:t>
      </w:r>
      <w:r w:rsidR="0034485A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Ордерны</w:t>
      </w:r>
      <w:r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34485A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 с неиспользованными на конец календарного года ордерами адвокаты обязаны сдать до 15 ян</w:t>
      </w:r>
      <w:r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варя следующего за отчетным годом</w:t>
      </w:r>
      <w:r w:rsidR="0034485A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871C349" w14:textId="352B14DB" w:rsidR="006E7D29" w:rsidRPr="00853B57" w:rsidRDefault="00261288" w:rsidP="00EF2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5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7.7. </w:t>
      </w:r>
      <w:r w:rsidR="006E7D29"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 за орган</w:t>
      </w:r>
      <w:r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>изацию хранения, выдачи ордеров</w:t>
      </w:r>
      <w:r w:rsidR="006E7D29"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несет руководитель адвокатского образования или иное уполномоченное лицо.</w:t>
      </w:r>
      <w:r w:rsidR="006E7D29" w:rsidRPr="00853B57">
        <w:rPr>
          <w:rFonts w:ascii="Times New Roman" w:hAnsi="Times New Roman" w:cs="Times New Roman"/>
          <w:sz w:val="28"/>
          <w:szCs w:val="28"/>
        </w:rPr>
        <w:t xml:space="preserve"> </w:t>
      </w:r>
      <w:r w:rsidR="006E7D29"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 за полное и правильное заполнение ордеров и корешков к ним несет адвокат, которому выдан ордер.</w:t>
      </w:r>
    </w:p>
    <w:p w14:paraId="0F5D7AC6" w14:textId="77777777" w:rsidR="004358F7" w:rsidRPr="00853B57" w:rsidRDefault="0034485A" w:rsidP="006E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1288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</w:t>
      </w:r>
      <w:r w:rsidR="004358F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(договор) об оказании юридической помощи составляется и подписывается в 2-х экземплярах, </w:t>
      </w:r>
      <w:r w:rsidR="004358F7" w:rsidRPr="00853B5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один из которых хранится у адвоката, второй выдается доверителю. На экземпляре адвоката должна стоять отметка доверителя о получении второго экземпляра договора, заверенная личной подписью доверителя.</w:t>
      </w:r>
    </w:p>
    <w:p w14:paraId="103BBAB3" w14:textId="4B5515ED" w:rsidR="00D04FA7" w:rsidRPr="00853B57" w:rsidRDefault="004358F7" w:rsidP="006E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5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853B5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ab/>
      </w:r>
      <w:r w:rsidR="00261288" w:rsidRPr="00853B5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7.9.</w:t>
      </w:r>
      <w:r w:rsidR="00EF2DF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D04FA7" w:rsidRPr="00853B5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Соглашение (договор) об оказании юридической помощи по</w:t>
      </w:r>
      <w:r w:rsidR="0062056F" w:rsidRPr="00853B5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длежит обязательной регистрации </w:t>
      </w:r>
      <w:r w:rsidR="00D04FA7" w:rsidRPr="00853B5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 </w:t>
      </w:r>
      <w:r w:rsidR="00D04FA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 регистрации соглашений</w:t>
      </w:r>
      <w:r w:rsidR="0062056F" w:rsidRPr="00853B5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независимо от того, с физическим или юридическим лицом оно заключается</w:t>
      </w:r>
      <w:r w:rsidR="0062056F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4FA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76246A" w14:textId="77777777" w:rsidR="00D04FA7" w:rsidRPr="00853B57" w:rsidRDefault="004358F7" w:rsidP="006E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5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ab/>
      </w:r>
      <w:r w:rsidR="00261288" w:rsidRPr="00853B5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7.10. </w:t>
      </w:r>
      <w:r w:rsidR="00D04FA7" w:rsidRPr="00853B5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Соглашение (договор) об оказании юридической помощи хранится у адвоката, заключившего соглашение (договор) в течение всего срока исполнения. После окончания исполнения адвокатом обязательств по соглашению, соглашение (договор) хранится </w:t>
      </w:r>
      <w:r w:rsidR="00D04FA7" w:rsidRPr="00853B5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lastRenderedPageBreak/>
        <w:t xml:space="preserve">непосредственно самим адвокатом не менее </w:t>
      </w:r>
      <w:r w:rsidR="0062056F" w:rsidRPr="00853B5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3-</w:t>
      </w:r>
      <w:r w:rsidR="00D04FA7" w:rsidRPr="00853B5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х лет со дня, когда оно было окончено исполнением или расторжением.</w:t>
      </w:r>
    </w:p>
    <w:p w14:paraId="755FE9F8" w14:textId="1A37084E" w:rsidR="0034485A" w:rsidRPr="00853B57" w:rsidRDefault="00261288" w:rsidP="006E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853B5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7.11. </w:t>
      </w:r>
      <w:r w:rsidR="0034485A" w:rsidRPr="00853B57">
        <w:rPr>
          <w:rFonts w:ascii="Times New Roman" w:hAnsi="Times New Roman" w:cs="Times New Roman"/>
          <w:sz w:val="28"/>
          <w:szCs w:val="28"/>
        </w:rPr>
        <w:t xml:space="preserve">Выдаваемые ордера в </w:t>
      </w:r>
      <w:r w:rsidR="0034485A" w:rsidRPr="00853B5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обязательном порядке регистрируются в журнале учета выдачи ордеров</w:t>
      </w:r>
      <w:r w:rsidR="0034485A" w:rsidRPr="00853B57">
        <w:rPr>
          <w:rFonts w:ascii="Times New Roman" w:hAnsi="Times New Roman" w:cs="Times New Roman"/>
          <w:sz w:val="28"/>
          <w:szCs w:val="28"/>
        </w:rPr>
        <w:t>, соглашения</w:t>
      </w:r>
      <w:r w:rsidR="0034485A" w:rsidRPr="00853B5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903457" w:rsidRPr="00853B5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–</w:t>
      </w:r>
      <w:r w:rsidR="0034485A" w:rsidRPr="00853B5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34485A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 регистрации соглашений.</w:t>
      </w:r>
      <w:r w:rsidR="0034485A" w:rsidRPr="00853B5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14:paraId="7B9FCBC5" w14:textId="77777777" w:rsidR="0034485A" w:rsidRPr="00853B57" w:rsidRDefault="00261288" w:rsidP="006E7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5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7.12. </w:t>
      </w:r>
      <w:r w:rsidR="0034485A" w:rsidRPr="00853B5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Руководитель адвокатского образования </w:t>
      </w:r>
      <w:r w:rsidR="0034485A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распоряжением (приказом) закрепляет лицо (лиц), ответственное за ведение журналов и порядок их хранения.  Журналы должны храниться в условиях, обеспечивающих их сохранность и ограничивающих доступ к ним посторонних лиц.</w:t>
      </w:r>
    </w:p>
    <w:p w14:paraId="3C594E5C" w14:textId="77777777" w:rsidR="007E152F" w:rsidRPr="00853B57" w:rsidRDefault="00903457" w:rsidP="006E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5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ab/>
      </w:r>
      <w:r w:rsidR="00261288" w:rsidRPr="00853B5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7.13. </w:t>
      </w:r>
      <w:r w:rsidR="00D04FA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регистрации соглашений об оказании юридической помощи и журнал учета </w:t>
      </w:r>
      <w:r w:rsidR="007E152F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выдачи </w:t>
      </w:r>
      <w:r w:rsidR="00D04FA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ордеров должны быть прошиты, пронумерованы и скреплены печатью и подписью </w:t>
      </w:r>
      <w:r w:rsidR="0034485A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адвокатского образования.</w:t>
      </w:r>
    </w:p>
    <w:p w14:paraId="491FFAC2" w14:textId="77777777" w:rsidR="00D04FA7" w:rsidRPr="00853B57" w:rsidRDefault="006E7D29" w:rsidP="006E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1288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7.14. </w:t>
      </w:r>
      <w:r w:rsidR="00D04FA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в журналах производятся четко и разборчиво. Любые исправления и дополнения должн</w:t>
      </w:r>
      <w:r w:rsidR="0034485A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заверяться подписью лица, ответственного за ведение журналов и порядок их хранения</w:t>
      </w:r>
    </w:p>
    <w:p w14:paraId="6AE3CE6C" w14:textId="77777777" w:rsidR="00D04FA7" w:rsidRPr="00853B57" w:rsidRDefault="006E7D29" w:rsidP="006E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1288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7.15. </w:t>
      </w:r>
      <w:r w:rsidR="00D04FA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Журналы должны иметь надпись о дате начала и окончания ведения журнала. При полном заполнении журнала регистрации, в нем делается запись об окончании его ведения, одновременно с этим заводится новый журнал. Оконченные журналы хранятся в документации </w:t>
      </w:r>
      <w:r w:rsidR="007E152F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срокам хранения, установленным номенклатурой</w:t>
      </w:r>
      <w:r w:rsidR="00D04FA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чего могут быть уничтожены, о чем составляется соответствующий акт.</w:t>
      </w:r>
    </w:p>
    <w:p w14:paraId="4072FF4B" w14:textId="4C7EDFA2" w:rsidR="00A1134C" w:rsidRPr="00853B57" w:rsidRDefault="00261288" w:rsidP="006E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5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ab/>
        <w:t>7.16</w:t>
      </w:r>
      <w:r w:rsidR="00D04FA7" w:rsidRPr="00853B5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. </w:t>
      </w:r>
      <w:r w:rsidR="007E152F" w:rsidRPr="00853B5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Жу</w:t>
      </w:r>
      <w:r w:rsidR="00D04FA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рнал регистрации соглашений об оказании юридической помощи и журнал учета ордеров, как документы, содержащие сведения, относящиеся к адвокатской тайне, не могут быть никем истребованы</w:t>
      </w:r>
      <w:r w:rsidR="007E152F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4FA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случаев, прямо предусмотренных законодательством об адвокатской деятельности и Кодексом профессиональной этики адвоката, либо корпоративными решениями и правилами, принятыми органами Федеральной палаты адвокатов Российской Федерации, Советом Адвокатской палаты </w:t>
      </w:r>
      <w:r w:rsidR="007E152F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Югры </w:t>
      </w:r>
      <w:r w:rsidR="007E152F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конференцией</w:t>
      </w:r>
      <w:r w:rsidR="00D04FA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Адвокатской палаты </w:t>
      </w:r>
      <w:r w:rsidR="007E152F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Югры</w:t>
      </w:r>
      <w:r w:rsidR="007E152F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B8B60B" w14:textId="168CE480" w:rsidR="00324980" w:rsidRPr="00853B57" w:rsidRDefault="00A1134C" w:rsidP="006E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1288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7.17.</w:t>
      </w:r>
      <w:r w:rsidR="00EF2DFF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="006E7D29"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 за</w:t>
      </w:r>
      <w:r w:rsidR="00324980"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ведение журнала учета ордерных книжек</w:t>
      </w:r>
      <w:r w:rsidR="006E7D29"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ж</w:t>
      </w:r>
      <w:r w:rsidR="006E7D29" w:rsidRPr="00853B5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="006E7D29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рнала регистрации соглашений об оказании юридической помощи </w:t>
      </w:r>
      <w:r w:rsidR="00324980"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несет </w:t>
      </w:r>
      <w:r w:rsidR="006E7D29"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адвокатского образования или иное уполномоченное лицо. </w:t>
      </w:r>
    </w:p>
    <w:p w14:paraId="472C76A6" w14:textId="77777777" w:rsidR="00D04FA7" w:rsidRPr="00853B57" w:rsidRDefault="00324980" w:rsidP="006E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48F1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7.18. </w:t>
      </w:r>
      <w:r w:rsidR="00D04FA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F4401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нарушении </w:t>
      </w:r>
      <w:r w:rsidR="00D04FA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регистрации соглашений </w:t>
      </w:r>
      <w:r w:rsidR="006E7D29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оказании юридической помощи, </w:t>
      </w:r>
      <w:r w:rsidR="00551122" w:rsidRPr="00853B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заполнения </w:t>
      </w:r>
      <w:r w:rsidR="006E7D29" w:rsidRPr="00853B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 учета </w:t>
      </w:r>
      <w:r w:rsidR="00551122" w:rsidRPr="00853B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</w:t>
      </w:r>
      <w:r w:rsidR="00D04FA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</w:t>
      </w:r>
      <w:r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D04FA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книжек </w:t>
      </w:r>
      <w:r w:rsidR="00EF4401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ордеров, виновные лица могут быть привлечены к </w:t>
      </w:r>
      <w:r w:rsidR="00D04FA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дисциплинарной ответственности в порядке, установленном законодательством об адвокатской деятельности и адвокатуре</w:t>
      </w:r>
      <w:r w:rsidR="00EF4401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D0900E" w14:textId="77777777" w:rsidR="00A1134C" w:rsidRPr="00853B57" w:rsidRDefault="006E7D29" w:rsidP="006E7D29">
      <w:pPr>
        <w:shd w:val="clear" w:color="auto" w:fill="FFFFFF"/>
        <w:spacing w:after="0" w:line="240" w:lineRule="auto"/>
        <w:ind w:right="42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B5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</w:p>
    <w:p w14:paraId="4F332314" w14:textId="77777777" w:rsidR="00946A5C" w:rsidRPr="00853B57" w:rsidRDefault="009948F1" w:rsidP="006E7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946A5C" w:rsidRPr="0085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Номенклатура дел </w:t>
      </w:r>
    </w:p>
    <w:p w14:paraId="77D5A6BB" w14:textId="77777777" w:rsidR="00946A5C" w:rsidRPr="00853B57" w:rsidRDefault="00946A5C" w:rsidP="006E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6A466C" w14:textId="77777777" w:rsidR="00946A5C" w:rsidRPr="00853B57" w:rsidRDefault="00946A5C" w:rsidP="006E7D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57">
        <w:rPr>
          <w:rFonts w:ascii="Times New Roman" w:hAnsi="Times New Roman" w:cs="Times New Roman"/>
          <w:sz w:val="28"/>
          <w:szCs w:val="28"/>
        </w:rPr>
        <w:tab/>
      </w:r>
      <w:r w:rsidR="009948F1" w:rsidRPr="00853B57">
        <w:rPr>
          <w:rFonts w:ascii="Times New Roman" w:hAnsi="Times New Roman" w:cs="Times New Roman"/>
          <w:sz w:val="28"/>
          <w:szCs w:val="28"/>
        </w:rPr>
        <w:t xml:space="preserve">8.1. </w:t>
      </w:r>
      <w:r w:rsidRPr="00853B57">
        <w:rPr>
          <w:rFonts w:ascii="Times New Roman" w:hAnsi="Times New Roman" w:cs="Times New Roman"/>
          <w:sz w:val="28"/>
          <w:szCs w:val="28"/>
        </w:rPr>
        <w:t xml:space="preserve">В целях установления единых стандартов по ведению делопроизводства в адвокатском образовании утверждается </w:t>
      </w:r>
      <w:r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53B57">
        <w:rPr>
          <w:rFonts w:ascii="Times New Roman" w:hAnsi="Times New Roman" w:cs="Times New Roman"/>
          <w:sz w:val="28"/>
          <w:szCs w:val="28"/>
        </w:rPr>
        <w:t xml:space="preserve">оменклатуру дел в соответствии с примерной номенклатурой дел, утвержденной Адвокатской палатой Ханты-Мансийского автономного округа – Югры. </w:t>
      </w:r>
    </w:p>
    <w:p w14:paraId="3A1C8C0E" w14:textId="77777777" w:rsidR="00946A5C" w:rsidRPr="00853B57" w:rsidRDefault="00946A5C" w:rsidP="006E7D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948F1"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8.2. </w:t>
      </w:r>
      <w:r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Примерная номенклатура дел устанавливает примерный состав дел, заводимых в</w:t>
      </w:r>
      <w:r w:rsidR="009948F1"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адвокатском образовании</w:t>
      </w:r>
      <w:r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является рекомендательным документом.</w:t>
      </w:r>
    </w:p>
    <w:p w14:paraId="7435C15C" w14:textId="77777777" w:rsidR="00946A5C" w:rsidRPr="00853B57" w:rsidRDefault="00946A5C" w:rsidP="006E7D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948F1"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8.3. </w:t>
      </w:r>
      <w:r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Номенклатура дел является основой для составления описей </w:t>
      </w:r>
      <w:r w:rsidR="009948F1"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>дел адвокатского образования постоянного</w:t>
      </w:r>
      <w:r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временных (свыше 10 лет) сроков хранения, в </w:t>
      </w:r>
      <w:r w:rsidRPr="00853B5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том числе по личному составу, актов о выделении к уничтожению документов, не подлежащих хранению, а также для учета дел временных (до 10 лет включительно) сроков хранения.</w:t>
      </w:r>
    </w:p>
    <w:p w14:paraId="4D47E32D" w14:textId="77777777" w:rsidR="00946A5C" w:rsidRPr="00853B57" w:rsidRDefault="00946A5C" w:rsidP="006E7D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57">
        <w:rPr>
          <w:rFonts w:ascii="Times New Roman" w:hAnsi="Times New Roman" w:cs="Times New Roman"/>
          <w:sz w:val="28"/>
          <w:szCs w:val="28"/>
        </w:rPr>
        <w:tab/>
      </w:r>
      <w:r w:rsidR="009948F1" w:rsidRPr="00853B57">
        <w:rPr>
          <w:rFonts w:ascii="Times New Roman" w:hAnsi="Times New Roman" w:cs="Times New Roman"/>
          <w:sz w:val="28"/>
          <w:szCs w:val="28"/>
        </w:rPr>
        <w:t xml:space="preserve">8.4. </w:t>
      </w:r>
      <w:r w:rsidRPr="00853B57">
        <w:rPr>
          <w:rFonts w:ascii="Times New Roman" w:hAnsi="Times New Roman" w:cs="Times New Roman"/>
          <w:sz w:val="28"/>
          <w:szCs w:val="28"/>
        </w:rPr>
        <w:t>Не допускается включение в дело не относящихся к нему документов, а также черновиков и проектов документов.</w:t>
      </w:r>
    </w:p>
    <w:p w14:paraId="59E31FD2" w14:textId="77777777" w:rsidR="00946A5C" w:rsidRPr="00853B57" w:rsidRDefault="00946A5C" w:rsidP="006E7D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57">
        <w:rPr>
          <w:rFonts w:ascii="Times New Roman" w:hAnsi="Times New Roman" w:cs="Times New Roman"/>
          <w:sz w:val="28"/>
          <w:szCs w:val="28"/>
        </w:rPr>
        <w:tab/>
      </w:r>
      <w:r w:rsidR="009948F1" w:rsidRPr="00853B57">
        <w:rPr>
          <w:rFonts w:ascii="Times New Roman" w:hAnsi="Times New Roman" w:cs="Times New Roman"/>
          <w:sz w:val="28"/>
          <w:szCs w:val="28"/>
        </w:rPr>
        <w:t xml:space="preserve">8.5. </w:t>
      </w:r>
      <w:r w:rsidRPr="00853B57">
        <w:rPr>
          <w:rFonts w:ascii="Times New Roman" w:hAnsi="Times New Roman" w:cs="Times New Roman"/>
          <w:sz w:val="28"/>
          <w:szCs w:val="28"/>
        </w:rPr>
        <w:t>Изъятие и выборка каких-либо документов из дел не разрешается.</w:t>
      </w:r>
    </w:p>
    <w:p w14:paraId="79489965" w14:textId="77777777" w:rsidR="00946A5C" w:rsidRPr="00853B57" w:rsidRDefault="00946A5C" w:rsidP="006E7D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57">
        <w:rPr>
          <w:rFonts w:ascii="Times New Roman" w:hAnsi="Times New Roman" w:cs="Times New Roman"/>
          <w:sz w:val="28"/>
          <w:szCs w:val="28"/>
        </w:rPr>
        <w:tab/>
      </w:r>
      <w:r w:rsidR="009948F1" w:rsidRPr="00853B57">
        <w:rPr>
          <w:rFonts w:ascii="Times New Roman" w:hAnsi="Times New Roman" w:cs="Times New Roman"/>
          <w:sz w:val="28"/>
          <w:szCs w:val="28"/>
        </w:rPr>
        <w:t xml:space="preserve">8.6. </w:t>
      </w:r>
      <w:r w:rsidRPr="00853B57">
        <w:rPr>
          <w:rFonts w:ascii="Times New Roman" w:hAnsi="Times New Roman" w:cs="Times New Roman"/>
          <w:sz w:val="28"/>
          <w:szCs w:val="28"/>
        </w:rPr>
        <w:t>Отобранные для постоянного хранения дела систематизируются и заносятся в опись с включением необходимых сведений об их составе и содержании.</w:t>
      </w:r>
    </w:p>
    <w:p w14:paraId="7131BD49" w14:textId="77777777" w:rsidR="00946A5C" w:rsidRPr="00853B57" w:rsidRDefault="00946A5C" w:rsidP="006E7D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57">
        <w:rPr>
          <w:rFonts w:ascii="Times New Roman" w:hAnsi="Times New Roman" w:cs="Times New Roman"/>
          <w:sz w:val="28"/>
          <w:szCs w:val="28"/>
        </w:rPr>
        <w:tab/>
      </w:r>
      <w:r w:rsidR="009948F1" w:rsidRPr="00853B57">
        <w:rPr>
          <w:rFonts w:ascii="Times New Roman" w:hAnsi="Times New Roman" w:cs="Times New Roman"/>
          <w:sz w:val="28"/>
          <w:szCs w:val="28"/>
        </w:rPr>
        <w:t>8.7.</w:t>
      </w:r>
      <w:r w:rsidRPr="00853B57">
        <w:rPr>
          <w:rFonts w:ascii="Times New Roman" w:hAnsi="Times New Roman" w:cs="Times New Roman"/>
          <w:sz w:val="28"/>
          <w:szCs w:val="28"/>
        </w:rPr>
        <w:t>Одновременно с подготовкой документов на хранение проводится отбор документов, подлежащих уничтожению. Отбор документов на уничтожение оформляется актом.</w:t>
      </w:r>
    </w:p>
    <w:p w14:paraId="1C3794A1" w14:textId="07C6967C" w:rsidR="00946A5C" w:rsidRPr="00853B57" w:rsidRDefault="00946A5C" w:rsidP="006E7D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57">
        <w:rPr>
          <w:rFonts w:ascii="Times New Roman" w:hAnsi="Times New Roman" w:cs="Times New Roman"/>
          <w:sz w:val="28"/>
          <w:szCs w:val="28"/>
        </w:rPr>
        <w:tab/>
      </w:r>
      <w:r w:rsidR="009948F1" w:rsidRPr="00853B57">
        <w:rPr>
          <w:rFonts w:ascii="Times New Roman" w:hAnsi="Times New Roman" w:cs="Times New Roman"/>
          <w:sz w:val="28"/>
          <w:szCs w:val="28"/>
        </w:rPr>
        <w:t>8.</w:t>
      </w:r>
      <w:r w:rsidR="00EF2DFF">
        <w:rPr>
          <w:rFonts w:ascii="Times New Roman" w:hAnsi="Times New Roman" w:cs="Times New Roman"/>
          <w:sz w:val="28"/>
          <w:szCs w:val="28"/>
        </w:rPr>
        <w:t>8</w:t>
      </w:r>
      <w:r w:rsidR="009948F1" w:rsidRPr="00853B57">
        <w:rPr>
          <w:rFonts w:ascii="Times New Roman" w:hAnsi="Times New Roman" w:cs="Times New Roman"/>
          <w:sz w:val="28"/>
          <w:szCs w:val="28"/>
        </w:rPr>
        <w:t xml:space="preserve">. </w:t>
      </w:r>
      <w:r w:rsidRPr="00853B57">
        <w:rPr>
          <w:rFonts w:ascii="Times New Roman" w:hAnsi="Times New Roman" w:cs="Times New Roman"/>
          <w:sz w:val="28"/>
          <w:szCs w:val="28"/>
        </w:rPr>
        <w:t>Дела хранятся в определенном руководителем адвокатского образования месте.</w:t>
      </w:r>
    </w:p>
    <w:p w14:paraId="1B4DA8C0" w14:textId="77777777" w:rsidR="00946A5C" w:rsidRPr="00853B57" w:rsidRDefault="00946A5C" w:rsidP="006E7D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4F9370" w14:textId="77777777" w:rsidR="00D04FA7" w:rsidRPr="00853B57" w:rsidRDefault="009948F1" w:rsidP="006E7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D04FA7" w:rsidRPr="0085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Хранение документов</w:t>
      </w:r>
    </w:p>
    <w:p w14:paraId="40D7E051" w14:textId="77777777" w:rsidR="00D241A5" w:rsidRPr="00853B57" w:rsidRDefault="00D241A5" w:rsidP="006E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558D8" w14:textId="77777777" w:rsidR="00D04FA7" w:rsidRPr="00853B57" w:rsidRDefault="009948F1" w:rsidP="006E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5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ab/>
        <w:t>9</w:t>
      </w:r>
      <w:r w:rsidR="006D797F" w:rsidRPr="00853B5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.</w:t>
      </w:r>
      <w:r w:rsidR="00D04FA7" w:rsidRPr="00853B5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1.</w:t>
      </w:r>
      <w:r w:rsidR="00FE7C8C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FA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д</w:t>
      </w:r>
      <w:r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окументация (дела, журналы, кни</w:t>
      </w:r>
      <w:r w:rsidR="00D04FA7" w:rsidRPr="00853B5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ги учета, производства по судебным делам и другие материалы) </w:t>
      </w:r>
      <w:r w:rsidR="00D04FA7" w:rsidRPr="00853B5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хранятся в помещении адвокатского образования в закрытых шкафах.</w:t>
      </w:r>
    </w:p>
    <w:p w14:paraId="11EE3302" w14:textId="63C2210A" w:rsidR="00D04FA7" w:rsidRPr="00853B57" w:rsidRDefault="00FE7C8C" w:rsidP="006E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48F1" w:rsidRPr="00853B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9</w:t>
      </w:r>
      <w:r w:rsidR="00D04FA7" w:rsidRPr="00853B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.2.</w:t>
      </w:r>
      <w:r w:rsidR="00EF2DF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D04FA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Изъятие и выдача документов из заве</w:t>
      </w:r>
      <w:r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денных дел не разрешается. В ис</w:t>
      </w:r>
      <w:r w:rsidR="00D04FA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ключительных случаях такое из</w:t>
      </w:r>
      <w:r w:rsidR="009948F1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ъятие производится с разрешения руководителя адвокатского образования</w:t>
      </w:r>
      <w:r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FA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обязательным о</w:t>
      </w:r>
      <w:r w:rsidR="009948F1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ставлением в деле заверенной ко</w:t>
      </w:r>
      <w:r w:rsidR="00D04FA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пии документа с приобщением запроса, на основании которого был изъят документ.</w:t>
      </w:r>
    </w:p>
    <w:p w14:paraId="7A2793B6" w14:textId="5942445D" w:rsidR="00D04FA7" w:rsidRPr="00853B57" w:rsidRDefault="00FE7C8C" w:rsidP="006E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ab/>
      </w:r>
      <w:r w:rsidR="009948F1" w:rsidRPr="00853B5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</w:t>
      </w:r>
      <w:r w:rsidRPr="00853B5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.3</w:t>
      </w:r>
      <w:r w:rsidR="00D04FA7" w:rsidRPr="00853B5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="00EF2DF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D04FA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постоянного хранения должн</w:t>
      </w:r>
      <w:r w:rsidR="009948F1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ы быть в твердой обложке, обяза</w:t>
      </w:r>
      <w:r w:rsidR="00D04FA7" w:rsidRPr="00853B5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тельно составляется внутренняя опись документов в деле, которая </w:t>
      </w:r>
      <w:r w:rsidR="00D04FA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подшивается в начале дела. На все дела постоянного хранения, составляется опись.</w:t>
      </w:r>
    </w:p>
    <w:p w14:paraId="5B5AB1F7" w14:textId="3E43801F" w:rsidR="00D04FA7" w:rsidRPr="00853B57" w:rsidRDefault="00FE7C8C" w:rsidP="006E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48F1" w:rsidRPr="00853B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9</w:t>
      </w:r>
      <w:r w:rsidR="00D04FA7" w:rsidRPr="00853B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  <w:r w:rsidRPr="00853B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4</w:t>
      </w:r>
      <w:r w:rsidR="00D04FA7" w:rsidRPr="00853B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  <w:r w:rsidR="00EF2DF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D04FA7" w:rsidRPr="00853B5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Исчисление сроков хранения дел и документов производится с 1 января года,</w:t>
      </w:r>
      <w:r w:rsidR="00EF2DF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D04FA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за годом окончания их делопроизводства (</w:t>
      </w:r>
      <w:r w:rsidR="009948F1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исчисление сроков хра</w:t>
      </w:r>
      <w:r w:rsidR="00D04FA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дел, законченных в 20</w:t>
      </w:r>
      <w:r w:rsidR="006D797F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04FA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начинается с 1 января 20</w:t>
      </w:r>
      <w:r w:rsidR="006D797F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04FA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г.).</w:t>
      </w:r>
    </w:p>
    <w:p w14:paraId="416A2C85" w14:textId="43046BC3" w:rsidR="00D04FA7" w:rsidRPr="00853B57" w:rsidRDefault="009948F1" w:rsidP="006E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5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ab/>
        <w:t>9</w:t>
      </w:r>
      <w:r w:rsidR="00D04FA7" w:rsidRPr="00853B5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.</w:t>
      </w:r>
      <w:r w:rsidR="00FE7C8C" w:rsidRPr="00853B5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5</w:t>
      </w:r>
      <w:r w:rsidR="00D04FA7" w:rsidRPr="00853B5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.</w:t>
      </w:r>
      <w:r w:rsidR="00EF2DF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="00FE7C8C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сроки хранен</w:t>
      </w:r>
      <w:r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документов истекли, то произ</w:t>
      </w:r>
      <w:r w:rsidR="00FE7C8C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водится отбор </w:t>
      </w:r>
      <w:r w:rsidR="00D04FA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и дел, подлежащих уничтожению.</w:t>
      </w:r>
      <w:r w:rsidR="00FE7C8C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FA7" w:rsidRPr="00853B5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Уничтожение дел оформляется актом в одном экземпляре, который хранится в </w:t>
      </w:r>
      <w:r w:rsidR="00D04FA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адвокатском образовании в деле постоянного срока хранения. Отбор документов и дел к уничтоже</w:t>
      </w:r>
      <w:r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производится комиссией в со</w:t>
      </w:r>
      <w:r w:rsidR="00D04FA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ставе: </w:t>
      </w:r>
      <w:r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адвокатского образования</w:t>
      </w:r>
      <w:r w:rsidR="00D04FA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двух адвокатов</w:t>
      </w:r>
      <w:r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работников адвокатского образования</w:t>
      </w:r>
      <w:r w:rsidR="00FE7C8C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4FA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и дела, сроки хранения которых истекли, </w:t>
      </w:r>
      <w:r w:rsidR="00FE7C8C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</w:t>
      </w:r>
      <w:r w:rsidR="00FE7C8C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мендуется уничтожать механическим путем.</w:t>
      </w:r>
    </w:p>
    <w:p w14:paraId="213AB15A" w14:textId="77777777" w:rsidR="00D241A5" w:rsidRPr="00853B57" w:rsidRDefault="00D241A5" w:rsidP="006E7D29">
      <w:pPr>
        <w:shd w:val="clear" w:color="auto" w:fill="FFFFFF"/>
        <w:spacing w:after="0" w:line="240" w:lineRule="auto"/>
        <w:ind w:right="42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B284A9" w14:textId="77777777" w:rsidR="00D04FA7" w:rsidRPr="00853B57" w:rsidRDefault="009948F1" w:rsidP="009948F1">
      <w:pPr>
        <w:shd w:val="clear" w:color="auto" w:fill="FFFFFF"/>
        <w:spacing w:after="0" w:line="240" w:lineRule="auto"/>
        <w:ind w:right="4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D04FA7" w:rsidRPr="0085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 порядке перед</w:t>
      </w:r>
      <w:r w:rsidR="00FE7C8C" w:rsidRPr="0085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ачи дел при смене руководителя</w:t>
      </w:r>
      <w:r w:rsidRPr="0085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7C8C" w:rsidRPr="0085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D04FA7" w:rsidRPr="0085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реорганизации</w:t>
      </w:r>
      <w:r w:rsidR="00FE7C8C" w:rsidRPr="0085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529845B9" w14:textId="77777777" w:rsidR="00D241A5" w:rsidRPr="00853B57" w:rsidRDefault="00D241A5" w:rsidP="006E7D29">
      <w:pPr>
        <w:shd w:val="clear" w:color="auto" w:fill="FFFFFF"/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14:paraId="36B7AD7D" w14:textId="77777777" w:rsidR="00D04FA7" w:rsidRPr="00853B57" w:rsidRDefault="009948F1" w:rsidP="006E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ab/>
        <w:t>10</w:t>
      </w:r>
      <w:r w:rsidR="00D04FA7" w:rsidRPr="00853B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.1.</w:t>
      </w:r>
      <w:r w:rsidR="000938F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FA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Подлежат передаче по акту все документы: </w:t>
      </w:r>
      <w:r w:rsidR="000938F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дела, архивные мате</w:t>
      </w:r>
      <w:r w:rsidR="00D04FA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риалы, бухгалтерские документы, материальные ценности (имущество), печать и штамп, решения Совета Адвокатской палаты и прочие </w:t>
      </w:r>
      <w:r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документы. Акт подписывают сдаю</w:t>
      </w:r>
      <w:r w:rsidR="00D04FA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и принимающий руководитель.</w:t>
      </w:r>
    </w:p>
    <w:p w14:paraId="3F8761BD" w14:textId="77777777" w:rsidR="00D04FA7" w:rsidRPr="00853B57" w:rsidRDefault="00853B57" w:rsidP="006E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5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ab/>
      </w:r>
      <w:r w:rsidR="009948F1" w:rsidRPr="00853B5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10</w:t>
      </w:r>
      <w:r w:rsidRPr="00853B5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.</w:t>
      </w:r>
      <w:r w:rsidR="00D04FA7" w:rsidRPr="00853B5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2.</w:t>
      </w:r>
      <w:r w:rsidR="000938F7" w:rsidRPr="00853B5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D04FA7" w:rsidRPr="00853B5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Передача документов производится по но</w:t>
      </w:r>
      <w:r w:rsidR="00FE7C8C" w:rsidRPr="00853B5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менклатуре дел и по годам</w:t>
      </w:r>
      <w:r w:rsidR="00EF4401" w:rsidRPr="00853B5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14:paraId="47BD5485" w14:textId="6EF14D9D" w:rsidR="00D823E3" w:rsidRPr="00853B57" w:rsidRDefault="009948F1" w:rsidP="006E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5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lastRenderedPageBreak/>
        <w:tab/>
        <w:t>10</w:t>
      </w:r>
      <w:r w:rsidR="00D04FA7" w:rsidRPr="00853B5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.3.</w:t>
      </w:r>
      <w:r w:rsidR="00EF2DF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="000938F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Расчетно-платежные </w:t>
      </w:r>
      <w:r w:rsidR="00D04FA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ведомости на получение адвокатами заработной платы постоянного хранения должны быть переданы за все годы деятел</w:t>
      </w:r>
      <w:r w:rsidR="000938F7" w:rsidRPr="00853B57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 адвокатского образования.</w:t>
      </w:r>
    </w:p>
    <w:sectPr w:rsidR="00D823E3" w:rsidRPr="00853B57" w:rsidSect="000F39C5">
      <w:footerReference w:type="default" r:id="rId10"/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772B3" w14:textId="77777777" w:rsidR="00D62381" w:rsidRDefault="00D62381" w:rsidP="00901D1F">
      <w:pPr>
        <w:spacing w:after="0" w:line="240" w:lineRule="auto"/>
      </w:pPr>
      <w:r>
        <w:separator/>
      </w:r>
    </w:p>
  </w:endnote>
  <w:endnote w:type="continuationSeparator" w:id="0">
    <w:p w14:paraId="56E33270" w14:textId="77777777" w:rsidR="00D62381" w:rsidRDefault="00D62381" w:rsidP="0090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4476458"/>
      <w:docPartObj>
        <w:docPartGallery w:val="Page Numbers (Bottom of Page)"/>
        <w:docPartUnique/>
      </w:docPartObj>
    </w:sdtPr>
    <w:sdtEndPr/>
    <w:sdtContent>
      <w:p w14:paraId="1C573310" w14:textId="77777777" w:rsidR="00776CD9" w:rsidRDefault="00776CD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B09">
          <w:rPr>
            <w:noProof/>
          </w:rPr>
          <w:t>9</w:t>
        </w:r>
        <w:r>
          <w:fldChar w:fldCharType="end"/>
        </w:r>
      </w:p>
    </w:sdtContent>
  </w:sdt>
  <w:p w14:paraId="584EB69E" w14:textId="77777777" w:rsidR="00776CD9" w:rsidRDefault="00776C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04962" w14:textId="77777777" w:rsidR="00D62381" w:rsidRDefault="00D62381" w:rsidP="00901D1F">
      <w:pPr>
        <w:spacing w:after="0" w:line="240" w:lineRule="auto"/>
      </w:pPr>
      <w:r>
        <w:separator/>
      </w:r>
    </w:p>
  </w:footnote>
  <w:footnote w:type="continuationSeparator" w:id="0">
    <w:p w14:paraId="10549254" w14:textId="77777777" w:rsidR="00D62381" w:rsidRDefault="00D62381" w:rsidP="00901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A6C"/>
    <w:multiLevelType w:val="hybridMultilevel"/>
    <w:tmpl w:val="7EA641E2"/>
    <w:lvl w:ilvl="0" w:tplc="00C2856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97E39"/>
    <w:multiLevelType w:val="hybridMultilevel"/>
    <w:tmpl w:val="2CF8A8E8"/>
    <w:lvl w:ilvl="0" w:tplc="2E26D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C1D56"/>
    <w:multiLevelType w:val="hybridMultilevel"/>
    <w:tmpl w:val="63D442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9BD54FA"/>
    <w:multiLevelType w:val="hybridMultilevel"/>
    <w:tmpl w:val="9C8056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083336276">
    <w:abstractNumId w:val="1"/>
  </w:num>
  <w:num w:numId="2" w16cid:durableId="1966814625">
    <w:abstractNumId w:val="0"/>
  </w:num>
  <w:num w:numId="3" w16cid:durableId="1126242437">
    <w:abstractNumId w:val="3"/>
  </w:num>
  <w:num w:numId="4" w16cid:durableId="96602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949"/>
    <w:rsid w:val="00013521"/>
    <w:rsid w:val="000170EB"/>
    <w:rsid w:val="00017829"/>
    <w:rsid w:val="00026135"/>
    <w:rsid w:val="0002630C"/>
    <w:rsid w:val="00026E23"/>
    <w:rsid w:val="00034AF0"/>
    <w:rsid w:val="0004047D"/>
    <w:rsid w:val="0004280B"/>
    <w:rsid w:val="00043DF6"/>
    <w:rsid w:val="00047869"/>
    <w:rsid w:val="00047C8B"/>
    <w:rsid w:val="0005682A"/>
    <w:rsid w:val="00061D6A"/>
    <w:rsid w:val="000647EB"/>
    <w:rsid w:val="00070045"/>
    <w:rsid w:val="00073FD7"/>
    <w:rsid w:val="0007542A"/>
    <w:rsid w:val="00081821"/>
    <w:rsid w:val="000822B7"/>
    <w:rsid w:val="00090008"/>
    <w:rsid w:val="000938F7"/>
    <w:rsid w:val="0009602D"/>
    <w:rsid w:val="000A1436"/>
    <w:rsid w:val="000A6410"/>
    <w:rsid w:val="000A7DEE"/>
    <w:rsid w:val="000B024D"/>
    <w:rsid w:val="000B2458"/>
    <w:rsid w:val="000B79C1"/>
    <w:rsid w:val="000B7B6B"/>
    <w:rsid w:val="000C3C3F"/>
    <w:rsid w:val="000C4CF1"/>
    <w:rsid w:val="000C57C5"/>
    <w:rsid w:val="000D4C26"/>
    <w:rsid w:val="000D60C1"/>
    <w:rsid w:val="000E2855"/>
    <w:rsid w:val="000F2B6B"/>
    <w:rsid w:val="000F39C5"/>
    <w:rsid w:val="000F582B"/>
    <w:rsid w:val="000F656B"/>
    <w:rsid w:val="00101297"/>
    <w:rsid w:val="00102F55"/>
    <w:rsid w:val="00107122"/>
    <w:rsid w:val="00110269"/>
    <w:rsid w:val="00112209"/>
    <w:rsid w:val="001134B2"/>
    <w:rsid w:val="0011558C"/>
    <w:rsid w:val="00117D63"/>
    <w:rsid w:val="00117E3F"/>
    <w:rsid w:val="00124463"/>
    <w:rsid w:val="00135A4C"/>
    <w:rsid w:val="00136213"/>
    <w:rsid w:val="0013757C"/>
    <w:rsid w:val="00140C34"/>
    <w:rsid w:val="001619E7"/>
    <w:rsid w:val="00162FE2"/>
    <w:rsid w:val="00170D1E"/>
    <w:rsid w:val="00176679"/>
    <w:rsid w:val="00183635"/>
    <w:rsid w:val="00186BBC"/>
    <w:rsid w:val="00191C4D"/>
    <w:rsid w:val="001A7BF1"/>
    <w:rsid w:val="001B1A39"/>
    <w:rsid w:val="001B49AB"/>
    <w:rsid w:val="001B5FAF"/>
    <w:rsid w:val="001C38C1"/>
    <w:rsid w:val="001C701B"/>
    <w:rsid w:val="001D3697"/>
    <w:rsid w:val="001D6DF4"/>
    <w:rsid w:val="001E3BF5"/>
    <w:rsid w:val="001E67A9"/>
    <w:rsid w:val="001F20F5"/>
    <w:rsid w:val="001F48DD"/>
    <w:rsid w:val="001F58E7"/>
    <w:rsid w:val="001F6280"/>
    <w:rsid w:val="00206969"/>
    <w:rsid w:val="00206A07"/>
    <w:rsid w:val="00213F8D"/>
    <w:rsid w:val="002148D0"/>
    <w:rsid w:val="002202CD"/>
    <w:rsid w:val="00233BA1"/>
    <w:rsid w:val="00236235"/>
    <w:rsid w:val="0024093D"/>
    <w:rsid w:val="00242369"/>
    <w:rsid w:val="00243660"/>
    <w:rsid w:val="0024376D"/>
    <w:rsid w:val="002514D9"/>
    <w:rsid w:val="00253A58"/>
    <w:rsid w:val="00261288"/>
    <w:rsid w:val="00262626"/>
    <w:rsid w:val="002627F8"/>
    <w:rsid w:val="00266643"/>
    <w:rsid w:val="002673FD"/>
    <w:rsid w:val="0027164A"/>
    <w:rsid w:val="00273E2C"/>
    <w:rsid w:val="00274A04"/>
    <w:rsid w:val="00275D8F"/>
    <w:rsid w:val="00275DFD"/>
    <w:rsid w:val="00296747"/>
    <w:rsid w:val="002A3B17"/>
    <w:rsid w:val="002A4982"/>
    <w:rsid w:val="002A72BA"/>
    <w:rsid w:val="002A72BB"/>
    <w:rsid w:val="002B32EE"/>
    <w:rsid w:val="002B5FB4"/>
    <w:rsid w:val="002B7200"/>
    <w:rsid w:val="002C368F"/>
    <w:rsid w:val="002D02C4"/>
    <w:rsid w:val="002D26BE"/>
    <w:rsid w:val="002F25F8"/>
    <w:rsid w:val="002F76C0"/>
    <w:rsid w:val="0030156C"/>
    <w:rsid w:val="00306BFB"/>
    <w:rsid w:val="00311E98"/>
    <w:rsid w:val="00312F50"/>
    <w:rsid w:val="003134EA"/>
    <w:rsid w:val="00315A37"/>
    <w:rsid w:val="00315C12"/>
    <w:rsid w:val="003166F6"/>
    <w:rsid w:val="00321FBB"/>
    <w:rsid w:val="00324980"/>
    <w:rsid w:val="00325AE1"/>
    <w:rsid w:val="00330016"/>
    <w:rsid w:val="0033027F"/>
    <w:rsid w:val="00334302"/>
    <w:rsid w:val="0034485A"/>
    <w:rsid w:val="00346094"/>
    <w:rsid w:val="0035005F"/>
    <w:rsid w:val="00352000"/>
    <w:rsid w:val="00362AF9"/>
    <w:rsid w:val="0036518B"/>
    <w:rsid w:val="00367C52"/>
    <w:rsid w:val="00373CB8"/>
    <w:rsid w:val="0037579C"/>
    <w:rsid w:val="0037735E"/>
    <w:rsid w:val="0037780E"/>
    <w:rsid w:val="00377D6B"/>
    <w:rsid w:val="0038133F"/>
    <w:rsid w:val="003839C9"/>
    <w:rsid w:val="00387D5D"/>
    <w:rsid w:val="003917A5"/>
    <w:rsid w:val="003933C3"/>
    <w:rsid w:val="003A0B79"/>
    <w:rsid w:val="003A31C6"/>
    <w:rsid w:val="003A41FD"/>
    <w:rsid w:val="003B087A"/>
    <w:rsid w:val="003B487B"/>
    <w:rsid w:val="003C4A24"/>
    <w:rsid w:val="003D2792"/>
    <w:rsid w:val="003D3CA0"/>
    <w:rsid w:val="003D5AF1"/>
    <w:rsid w:val="003E1D85"/>
    <w:rsid w:val="003E5270"/>
    <w:rsid w:val="003E5BE6"/>
    <w:rsid w:val="003E79F8"/>
    <w:rsid w:val="003E7B56"/>
    <w:rsid w:val="003F1552"/>
    <w:rsid w:val="003F5136"/>
    <w:rsid w:val="003F7987"/>
    <w:rsid w:val="00400C07"/>
    <w:rsid w:val="0040327F"/>
    <w:rsid w:val="004048EA"/>
    <w:rsid w:val="00405AE6"/>
    <w:rsid w:val="004130D1"/>
    <w:rsid w:val="0042051C"/>
    <w:rsid w:val="004229E8"/>
    <w:rsid w:val="00423459"/>
    <w:rsid w:val="00425892"/>
    <w:rsid w:val="00426841"/>
    <w:rsid w:val="004358F7"/>
    <w:rsid w:val="00440111"/>
    <w:rsid w:val="004405FD"/>
    <w:rsid w:val="00445859"/>
    <w:rsid w:val="004459DE"/>
    <w:rsid w:val="0044655F"/>
    <w:rsid w:val="004505CF"/>
    <w:rsid w:val="00452387"/>
    <w:rsid w:val="0045474F"/>
    <w:rsid w:val="00457C5F"/>
    <w:rsid w:val="00457EA2"/>
    <w:rsid w:val="00460A0D"/>
    <w:rsid w:val="004766BA"/>
    <w:rsid w:val="004772C9"/>
    <w:rsid w:val="0048087F"/>
    <w:rsid w:val="00494539"/>
    <w:rsid w:val="0049545F"/>
    <w:rsid w:val="0049683E"/>
    <w:rsid w:val="00497DF5"/>
    <w:rsid w:val="004A247B"/>
    <w:rsid w:val="004A6D2B"/>
    <w:rsid w:val="004B1E4A"/>
    <w:rsid w:val="004B44BD"/>
    <w:rsid w:val="004B7F91"/>
    <w:rsid w:val="004C4C70"/>
    <w:rsid w:val="004D11DB"/>
    <w:rsid w:val="004D1BFD"/>
    <w:rsid w:val="004D1D71"/>
    <w:rsid w:val="004D4B7B"/>
    <w:rsid w:val="004F5281"/>
    <w:rsid w:val="004F61B8"/>
    <w:rsid w:val="00501BCF"/>
    <w:rsid w:val="00513016"/>
    <w:rsid w:val="00513E40"/>
    <w:rsid w:val="00514716"/>
    <w:rsid w:val="00520D15"/>
    <w:rsid w:val="005236D9"/>
    <w:rsid w:val="00525C76"/>
    <w:rsid w:val="005425D7"/>
    <w:rsid w:val="00551122"/>
    <w:rsid w:val="00551CD5"/>
    <w:rsid w:val="005522FF"/>
    <w:rsid w:val="00552594"/>
    <w:rsid w:val="00557311"/>
    <w:rsid w:val="0056429D"/>
    <w:rsid w:val="00564A31"/>
    <w:rsid w:val="00565341"/>
    <w:rsid w:val="0056775A"/>
    <w:rsid w:val="005760BB"/>
    <w:rsid w:val="0058023D"/>
    <w:rsid w:val="0058277C"/>
    <w:rsid w:val="00587EFE"/>
    <w:rsid w:val="00591373"/>
    <w:rsid w:val="005924B0"/>
    <w:rsid w:val="00593F44"/>
    <w:rsid w:val="005A1B09"/>
    <w:rsid w:val="005A2596"/>
    <w:rsid w:val="005A44C9"/>
    <w:rsid w:val="005B0C8F"/>
    <w:rsid w:val="005B0D13"/>
    <w:rsid w:val="005B3DF8"/>
    <w:rsid w:val="005C64D7"/>
    <w:rsid w:val="005C69F9"/>
    <w:rsid w:val="005D0281"/>
    <w:rsid w:val="005D0854"/>
    <w:rsid w:val="005F5BE5"/>
    <w:rsid w:val="005F63B3"/>
    <w:rsid w:val="005F7299"/>
    <w:rsid w:val="00602DD4"/>
    <w:rsid w:val="00607115"/>
    <w:rsid w:val="00607949"/>
    <w:rsid w:val="00615DB5"/>
    <w:rsid w:val="0062056F"/>
    <w:rsid w:val="0062116A"/>
    <w:rsid w:val="006213D4"/>
    <w:rsid w:val="006215CA"/>
    <w:rsid w:val="0062229E"/>
    <w:rsid w:val="00623F65"/>
    <w:rsid w:val="0062679B"/>
    <w:rsid w:val="006329F5"/>
    <w:rsid w:val="00632D88"/>
    <w:rsid w:val="00633506"/>
    <w:rsid w:val="00635228"/>
    <w:rsid w:val="006354BB"/>
    <w:rsid w:val="00635D4B"/>
    <w:rsid w:val="00644B98"/>
    <w:rsid w:val="00646CF7"/>
    <w:rsid w:val="00656230"/>
    <w:rsid w:val="00661F2B"/>
    <w:rsid w:val="00663BAD"/>
    <w:rsid w:val="00665E4F"/>
    <w:rsid w:val="00666F23"/>
    <w:rsid w:val="0066798D"/>
    <w:rsid w:val="00667D4D"/>
    <w:rsid w:val="00676B51"/>
    <w:rsid w:val="006837C0"/>
    <w:rsid w:val="00685029"/>
    <w:rsid w:val="006975A0"/>
    <w:rsid w:val="006A04ED"/>
    <w:rsid w:val="006A4755"/>
    <w:rsid w:val="006A5B02"/>
    <w:rsid w:val="006A6FBB"/>
    <w:rsid w:val="006B0219"/>
    <w:rsid w:val="006B1155"/>
    <w:rsid w:val="006B19FA"/>
    <w:rsid w:val="006B2D4B"/>
    <w:rsid w:val="006B2DA1"/>
    <w:rsid w:val="006B6CC9"/>
    <w:rsid w:val="006B7FA4"/>
    <w:rsid w:val="006C45DF"/>
    <w:rsid w:val="006D27D0"/>
    <w:rsid w:val="006D797F"/>
    <w:rsid w:val="006E15EA"/>
    <w:rsid w:val="006E27E8"/>
    <w:rsid w:val="006E7D29"/>
    <w:rsid w:val="006F425E"/>
    <w:rsid w:val="006F4D20"/>
    <w:rsid w:val="00700648"/>
    <w:rsid w:val="007079B5"/>
    <w:rsid w:val="00707EE2"/>
    <w:rsid w:val="00710682"/>
    <w:rsid w:val="007267F7"/>
    <w:rsid w:val="00732CA2"/>
    <w:rsid w:val="0073443A"/>
    <w:rsid w:val="0073650D"/>
    <w:rsid w:val="00744ECF"/>
    <w:rsid w:val="00746ED0"/>
    <w:rsid w:val="00752852"/>
    <w:rsid w:val="007545D3"/>
    <w:rsid w:val="00755756"/>
    <w:rsid w:val="00757655"/>
    <w:rsid w:val="00761DEF"/>
    <w:rsid w:val="007666CA"/>
    <w:rsid w:val="00772EC6"/>
    <w:rsid w:val="00776CD9"/>
    <w:rsid w:val="00781A04"/>
    <w:rsid w:val="00781F62"/>
    <w:rsid w:val="00784042"/>
    <w:rsid w:val="00785CF5"/>
    <w:rsid w:val="00786E39"/>
    <w:rsid w:val="00787DC2"/>
    <w:rsid w:val="007A57D0"/>
    <w:rsid w:val="007A62AE"/>
    <w:rsid w:val="007B3471"/>
    <w:rsid w:val="007B5249"/>
    <w:rsid w:val="007B76E3"/>
    <w:rsid w:val="007C0954"/>
    <w:rsid w:val="007C2BE6"/>
    <w:rsid w:val="007C4AFA"/>
    <w:rsid w:val="007C70E8"/>
    <w:rsid w:val="007D1069"/>
    <w:rsid w:val="007D1C66"/>
    <w:rsid w:val="007D2115"/>
    <w:rsid w:val="007D4B60"/>
    <w:rsid w:val="007D6E53"/>
    <w:rsid w:val="007D79F1"/>
    <w:rsid w:val="007E152F"/>
    <w:rsid w:val="007E5FD1"/>
    <w:rsid w:val="007E68BF"/>
    <w:rsid w:val="007F089B"/>
    <w:rsid w:val="007F1623"/>
    <w:rsid w:val="007F1D55"/>
    <w:rsid w:val="007F444B"/>
    <w:rsid w:val="007F5E4C"/>
    <w:rsid w:val="00800A2F"/>
    <w:rsid w:val="00801A86"/>
    <w:rsid w:val="008057F4"/>
    <w:rsid w:val="00806723"/>
    <w:rsid w:val="00812ACA"/>
    <w:rsid w:val="00815679"/>
    <w:rsid w:val="008156A8"/>
    <w:rsid w:val="0081725C"/>
    <w:rsid w:val="00817560"/>
    <w:rsid w:val="008308A3"/>
    <w:rsid w:val="00832AF4"/>
    <w:rsid w:val="008358B4"/>
    <w:rsid w:val="008361F8"/>
    <w:rsid w:val="00840FB3"/>
    <w:rsid w:val="00847FBA"/>
    <w:rsid w:val="00852157"/>
    <w:rsid w:val="00853B57"/>
    <w:rsid w:val="0085415B"/>
    <w:rsid w:val="00856630"/>
    <w:rsid w:val="00856D89"/>
    <w:rsid w:val="00857A78"/>
    <w:rsid w:val="008638CC"/>
    <w:rsid w:val="008715ED"/>
    <w:rsid w:val="00872133"/>
    <w:rsid w:val="00873BB8"/>
    <w:rsid w:val="008777F8"/>
    <w:rsid w:val="0088023A"/>
    <w:rsid w:val="00881921"/>
    <w:rsid w:val="00882AD0"/>
    <w:rsid w:val="00882CBA"/>
    <w:rsid w:val="00887EAA"/>
    <w:rsid w:val="008937A9"/>
    <w:rsid w:val="008948E5"/>
    <w:rsid w:val="008A1F78"/>
    <w:rsid w:val="008B0AC2"/>
    <w:rsid w:val="008B2BB9"/>
    <w:rsid w:val="008B63CF"/>
    <w:rsid w:val="008C2B99"/>
    <w:rsid w:val="008C7027"/>
    <w:rsid w:val="008D055C"/>
    <w:rsid w:val="008D11C4"/>
    <w:rsid w:val="008D4B6C"/>
    <w:rsid w:val="008D6E41"/>
    <w:rsid w:val="008D7FBA"/>
    <w:rsid w:val="008E0038"/>
    <w:rsid w:val="008E6C57"/>
    <w:rsid w:val="008F174C"/>
    <w:rsid w:val="008F1927"/>
    <w:rsid w:val="008F4462"/>
    <w:rsid w:val="008F7154"/>
    <w:rsid w:val="00901D1F"/>
    <w:rsid w:val="00903457"/>
    <w:rsid w:val="00912682"/>
    <w:rsid w:val="00912C6F"/>
    <w:rsid w:val="00914B51"/>
    <w:rsid w:val="00924333"/>
    <w:rsid w:val="00926736"/>
    <w:rsid w:val="00933929"/>
    <w:rsid w:val="00944222"/>
    <w:rsid w:val="009450C1"/>
    <w:rsid w:val="00945B1F"/>
    <w:rsid w:val="00946A5C"/>
    <w:rsid w:val="00951F84"/>
    <w:rsid w:val="009557AA"/>
    <w:rsid w:val="00956EC6"/>
    <w:rsid w:val="00960E00"/>
    <w:rsid w:val="009615F3"/>
    <w:rsid w:val="00965290"/>
    <w:rsid w:val="009778A9"/>
    <w:rsid w:val="009805F6"/>
    <w:rsid w:val="00980E7C"/>
    <w:rsid w:val="009820F8"/>
    <w:rsid w:val="009832C2"/>
    <w:rsid w:val="009844D9"/>
    <w:rsid w:val="00987E59"/>
    <w:rsid w:val="00991EBA"/>
    <w:rsid w:val="00992C8A"/>
    <w:rsid w:val="009948F1"/>
    <w:rsid w:val="009953F6"/>
    <w:rsid w:val="00995BB9"/>
    <w:rsid w:val="009A1FFD"/>
    <w:rsid w:val="009A4B9E"/>
    <w:rsid w:val="009B22D2"/>
    <w:rsid w:val="009B3250"/>
    <w:rsid w:val="009B5BBD"/>
    <w:rsid w:val="009B663C"/>
    <w:rsid w:val="009C05DB"/>
    <w:rsid w:val="009C18C9"/>
    <w:rsid w:val="009C253A"/>
    <w:rsid w:val="009C6EA3"/>
    <w:rsid w:val="009D6EAE"/>
    <w:rsid w:val="009E3935"/>
    <w:rsid w:val="009F0AEF"/>
    <w:rsid w:val="009F50A8"/>
    <w:rsid w:val="00A01645"/>
    <w:rsid w:val="00A057FE"/>
    <w:rsid w:val="00A05E47"/>
    <w:rsid w:val="00A105D0"/>
    <w:rsid w:val="00A1134C"/>
    <w:rsid w:val="00A1579D"/>
    <w:rsid w:val="00A20224"/>
    <w:rsid w:val="00A21B5E"/>
    <w:rsid w:val="00A22521"/>
    <w:rsid w:val="00A259D3"/>
    <w:rsid w:val="00A31A9D"/>
    <w:rsid w:val="00A31EA2"/>
    <w:rsid w:val="00A46A3E"/>
    <w:rsid w:val="00A53FE4"/>
    <w:rsid w:val="00A6274F"/>
    <w:rsid w:val="00A63B33"/>
    <w:rsid w:val="00A64484"/>
    <w:rsid w:val="00A67EAB"/>
    <w:rsid w:val="00A735FA"/>
    <w:rsid w:val="00A821D5"/>
    <w:rsid w:val="00A85FDD"/>
    <w:rsid w:val="00A939D1"/>
    <w:rsid w:val="00AA0404"/>
    <w:rsid w:val="00AC50E4"/>
    <w:rsid w:val="00AC653F"/>
    <w:rsid w:val="00AC71F4"/>
    <w:rsid w:val="00AE2E28"/>
    <w:rsid w:val="00AE6771"/>
    <w:rsid w:val="00AF2622"/>
    <w:rsid w:val="00AF56B8"/>
    <w:rsid w:val="00B00A70"/>
    <w:rsid w:val="00B00E59"/>
    <w:rsid w:val="00B02BE4"/>
    <w:rsid w:val="00B069D5"/>
    <w:rsid w:val="00B06D01"/>
    <w:rsid w:val="00B165ED"/>
    <w:rsid w:val="00B20CFC"/>
    <w:rsid w:val="00B21AED"/>
    <w:rsid w:val="00B268E8"/>
    <w:rsid w:val="00B31840"/>
    <w:rsid w:val="00B31DB2"/>
    <w:rsid w:val="00B35423"/>
    <w:rsid w:val="00B46140"/>
    <w:rsid w:val="00B54066"/>
    <w:rsid w:val="00B5500A"/>
    <w:rsid w:val="00B601B0"/>
    <w:rsid w:val="00B62A40"/>
    <w:rsid w:val="00B633A1"/>
    <w:rsid w:val="00B64F4A"/>
    <w:rsid w:val="00B679C3"/>
    <w:rsid w:val="00B71951"/>
    <w:rsid w:val="00B77DCF"/>
    <w:rsid w:val="00B869E1"/>
    <w:rsid w:val="00B86A25"/>
    <w:rsid w:val="00B90FF3"/>
    <w:rsid w:val="00B9776B"/>
    <w:rsid w:val="00BA1105"/>
    <w:rsid w:val="00BA4768"/>
    <w:rsid w:val="00BA4A0C"/>
    <w:rsid w:val="00BB632A"/>
    <w:rsid w:val="00BB7898"/>
    <w:rsid w:val="00BC0522"/>
    <w:rsid w:val="00BC0C4A"/>
    <w:rsid w:val="00BC4628"/>
    <w:rsid w:val="00BC4D91"/>
    <w:rsid w:val="00BC5D83"/>
    <w:rsid w:val="00BD0995"/>
    <w:rsid w:val="00BD5648"/>
    <w:rsid w:val="00BE1C15"/>
    <w:rsid w:val="00BE1E6C"/>
    <w:rsid w:val="00BE258F"/>
    <w:rsid w:val="00BE77AD"/>
    <w:rsid w:val="00BF57C3"/>
    <w:rsid w:val="00C03729"/>
    <w:rsid w:val="00C04E79"/>
    <w:rsid w:val="00C06C59"/>
    <w:rsid w:val="00C12C3F"/>
    <w:rsid w:val="00C20F52"/>
    <w:rsid w:val="00C24F9F"/>
    <w:rsid w:val="00C30F62"/>
    <w:rsid w:val="00C3452E"/>
    <w:rsid w:val="00C3678D"/>
    <w:rsid w:val="00C376CE"/>
    <w:rsid w:val="00C40C96"/>
    <w:rsid w:val="00C42322"/>
    <w:rsid w:val="00C4244B"/>
    <w:rsid w:val="00C425CA"/>
    <w:rsid w:val="00C43615"/>
    <w:rsid w:val="00C46862"/>
    <w:rsid w:val="00C6075A"/>
    <w:rsid w:val="00C61FC9"/>
    <w:rsid w:val="00C634B9"/>
    <w:rsid w:val="00C66439"/>
    <w:rsid w:val="00C66DFA"/>
    <w:rsid w:val="00C678BC"/>
    <w:rsid w:val="00C67949"/>
    <w:rsid w:val="00C71A40"/>
    <w:rsid w:val="00C725CE"/>
    <w:rsid w:val="00C814A1"/>
    <w:rsid w:val="00C84D43"/>
    <w:rsid w:val="00C862EC"/>
    <w:rsid w:val="00C90D48"/>
    <w:rsid w:val="00CA4A5C"/>
    <w:rsid w:val="00CA4F83"/>
    <w:rsid w:val="00CA6734"/>
    <w:rsid w:val="00CB152B"/>
    <w:rsid w:val="00CB1DDB"/>
    <w:rsid w:val="00CB546B"/>
    <w:rsid w:val="00CB5B28"/>
    <w:rsid w:val="00CC542B"/>
    <w:rsid w:val="00CC7669"/>
    <w:rsid w:val="00CD1E62"/>
    <w:rsid w:val="00CD3194"/>
    <w:rsid w:val="00CE0549"/>
    <w:rsid w:val="00CE5540"/>
    <w:rsid w:val="00CE6EE2"/>
    <w:rsid w:val="00CF1C7F"/>
    <w:rsid w:val="00CF2050"/>
    <w:rsid w:val="00CF2863"/>
    <w:rsid w:val="00CF37B5"/>
    <w:rsid w:val="00CF37E6"/>
    <w:rsid w:val="00CF71C5"/>
    <w:rsid w:val="00D002FF"/>
    <w:rsid w:val="00D02D7B"/>
    <w:rsid w:val="00D03FDB"/>
    <w:rsid w:val="00D04FA7"/>
    <w:rsid w:val="00D0628D"/>
    <w:rsid w:val="00D14A67"/>
    <w:rsid w:val="00D1642A"/>
    <w:rsid w:val="00D20A5B"/>
    <w:rsid w:val="00D241A5"/>
    <w:rsid w:val="00D2493F"/>
    <w:rsid w:val="00D300EC"/>
    <w:rsid w:val="00D358CD"/>
    <w:rsid w:val="00D36B57"/>
    <w:rsid w:val="00D36E43"/>
    <w:rsid w:val="00D40A59"/>
    <w:rsid w:val="00D43462"/>
    <w:rsid w:val="00D43FF2"/>
    <w:rsid w:val="00D45395"/>
    <w:rsid w:val="00D52C43"/>
    <w:rsid w:val="00D62381"/>
    <w:rsid w:val="00D631CF"/>
    <w:rsid w:val="00D67440"/>
    <w:rsid w:val="00D67BC8"/>
    <w:rsid w:val="00D71903"/>
    <w:rsid w:val="00D71E8E"/>
    <w:rsid w:val="00D73F08"/>
    <w:rsid w:val="00D804B6"/>
    <w:rsid w:val="00D823E3"/>
    <w:rsid w:val="00D82447"/>
    <w:rsid w:val="00D85906"/>
    <w:rsid w:val="00D85971"/>
    <w:rsid w:val="00D9071A"/>
    <w:rsid w:val="00D91437"/>
    <w:rsid w:val="00D94025"/>
    <w:rsid w:val="00D965D0"/>
    <w:rsid w:val="00D96C3F"/>
    <w:rsid w:val="00DA2E78"/>
    <w:rsid w:val="00DA7B39"/>
    <w:rsid w:val="00DC140A"/>
    <w:rsid w:val="00DC198A"/>
    <w:rsid w:val="00DC7372"/>
    <w:rsid w:val="00DD2B62"/>
    <w:rsid w:val="00DD4E61"/>
    <w:rsid w:val="00DD552D"/>
    <w:rsid w:val="00DE11C1"/>
    <w:rsid w:val="00DE1A9A"/>
    <w:rsid w:val="00DE234E"/>
    <w:rsid w:val="00DE7C31"/>
    <w:rsid w:val="00DF58EF"/>
    <w:rsid w:val="00E022CA"/>
    <w:rsid w:val="00E051BD"/>
    <w:rsid w:val="00E17716"/>
    <w:rsid w:val="00E23879"/>
    <w:rsid w:val="00E26EC4"/>
    <w:rsid w:val="00E31A93"/>
    <w:rsid w:val="00E31C05"/>
    <w:rsid w:val="00E42EFC"/>
    <w:rsid w:val="00E450A8"/>
    <w:rsid w:val="00E50553"/>
    <w:rsid w:val="00E61530"/>
    <w:rsid w:val="00E668A3"/>
    <w:rsid w:val="00E7038A"/>
    <w:rsid w:val="00E81CF6"/>
    <w:rsid w:val="00E81F29"/>
    <w:rsid w:val="00E83442"/>
    <w:rsid w:val="00E84143"/>
    <w:rsid w:val="00E8720D"/>
    <w:rsid w:val="00E879DE"/>
    <w:rsid w:val="00EA1CDE"/>
    <w:rsid w:val="00EA41F9"/>
    <w:rsid w:val="00EA585A"/>
    <w:rsid w:val="00EB2C96"/>
    <w:rsid w:val="00EB59A7"/>
    <w:rsid w:val="00EB7F46"/>
    <w:rsid w:val="00EC0550"/>
    <w:rsid w:val="00EC0AAF"/>
    <w:rsid w:val="00EC25A5"/>
    <w:rsid w:val="00EC512A"/>
    <w:rsid w:val="00ED7650"/>
    <w:rsid w:val="00EE023C"/>
    <w:rsid w:val="00EE75AA"/>
    <w:rsid w:val="00EF0F9C"/>
    <w:rsid w:val="00EF1C4E"/>
    <w:rsid w:val="00EF2215"/>
    <w:rsid w:val="00EF26EE"/>
    <w:rsid w:val="00EF2DFF"/>
    <w:rsid w:val="00EF3351"/>
    <w:rsid w:val="00EF4401"/>
    <w:rsid w:val="00F023AC"/>
    <w:rsid w:val="00F15EA9"/>
    <w:rsid w:val="00F1631C"/>
    <w:rsid w:val="00F24D9B"/>
    <w:rsid w:val="00F255D8"/>
    <w:rsid w:val="00F27277"/>
    <w:rsid w:val="00F3398F"/>
    <w:rsid w:val="00F33BC2"/>
    <w:rsid w:val="00F37D22"/>
    <w:rsid w:val="00F41C65"/>
    <w:rsid w:val="00F42A15"/>
    <w:rsid w:val="00F441A6"/>
    <w:rsid w:val="00F4604A"/>
    <w:rsid w:val="00F51305"/>
    <w:rsid w:val="00F5782F"/>
    <w:rsid w:val="00F60941"/>
    <w:rsid w:val="00F61DA1"/>
    <w:rsid w:val="00F63BF3"/>
    <w:rsid w:val="00F667FE"/>
    <w:rsid w:val="00F67F4D"/>
    <w:rsid w:val="00F72625"/>
    <w:rsid w:val="00F731BF"/>
    <w:rsid w:val="00F91DD0"/>
    <w:rsid w:val="00FA2845"/>
    <w:rsid w:val="00FA6132"/>
    <w:rsid w:val="00FB090B"/>
    <w:rsid w:val="00FB3CF4"/>
    <w:rsid w:val="00FB5034"/>
    <w:rsid w:val="00FB67F8"/>
    <w:rsid w:val="00FB75A1"/>
    <w:rsid w:val="00FC4886"/>
    <w:rsid w:val="00FD45A5"/>
    <w:rsid w:val="00FD540F"/>
    <w:rsid w:val="00FD5D88"/>
    <w:rsid w:val="00FE4C99"/>
    <w:rsid w:val="00FE7C8C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A513"/>
  <w15:docId w15:val="{E3CCC286-D5A1-4728-8BBA-86C9F1BA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13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01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1D1F"/>
  </w:style>
  <w:style w:type="paragraph" w:styleId="a6">
    <w:name w:val="footer"/>
    <w:basedOn w:val="a"/>
    <w:link w:val="a7"/>
    <w:uiPriority w:val="99"/>
    <w:unhideWhenUsed/>
    <w:rsid w:val="00901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1D1F"/>
  </w:style>
  <w:style w:type="paragraph" w:styleId="a8">
    <w:name w:val="List Paragraph"/>
    <w:basedOn w:val="a"/>
    <w:uiPriority w:val="34"/>
    <w:qFormat/>
    <w:rsid w:val="00817560"/>
    <w:pPr>
      <w:ind w:left="720"/>
      <w:contextualSpacing/>
    </w:pPr>
  </w:style>
  <w:style w:type="table" w:styleId="a9">
    <w:name w:val="Table Grid"/>
    <w:basedOn w:val="a1"/>
    <w:uiPriority w:val="59"/>
    <w:rsid w:val="0066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1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A6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A6FBB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37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73CB8"/>
  </w:style>
  <w:style w:type="paragraph" w:customStyle="1" w:styleId="s9">
    <w:name w:val="s_9"/>
    <w:basedOn w:val="a"/>
    <w:rsid w:val="0037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373CB8"/>
    <w:rPr>
      <w:color w:val="0000FF"/>
      <w:u w:val="single"/>
    </w:rPr>
  </w:style>
  <w:style w:type="paragraph" w:customStyle="1" w:styleId="s3">
    <w:name w:val="s_3"/>
    <w:basedOn w:val="a"/>
    <w:rsid w:val="0055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5525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68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7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80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11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0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7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29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3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87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6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1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2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197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437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54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1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no.ru/content/view/568/1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apno.ru/content/view/568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10</Pages>
  <Words>3697</Words>
  <Characters>21078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</dc:creator>
  <cp:keywords/>
  <dc:description/>
  <cp:lastModifiedBy>палата ХМАО Адвокатская</cp:lastModifiedBy>
  <cp:revision>9</cp:revision>
  <cp:lastPrinted>2022-10-13T06:00:00Z</cp:lastPrinted>
  <dcterms:created xsi:type="dcterms:W3CDTF">2022-10-13T07:18:00Z</dcterms:created>
  <dcterms:modified xsi:type="dcterms:W3CDTF">2022-11-28T08:44:00Z</dcterms:modified>
</cp:coreProperties>
</file>